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110" w:type="dxa"/>
        <w:jc w:val="right"/>
        <w:tblLook w:val="0000" w:firstRow="0" w:lastRow="0" w:firstColumn="0" w:lastColumn="0" w:noHBand="0" w:noVBand="0"/>
      </w:tblPr>
      <w:tblGrid>
        <w:gridCol w:w="4110"/>
      </w:tblGrid>
      <w:tr w:rsidR="001A38D8" w:rsidRPr="001A38D8" w:rsidTr="00FE0D99">
        <w:trPr>
          <w:trHeight w:val="1408"/>
          <w:jc w:val="right"/>
        </w:trPr>
        <w:tc>
          <w:tcPr>
            <w:tcW w:w="4110" w:type="dxa"/>
          </w:tcPr>
          <w:p w:rsidR="009E005C" w:rsidRDefault="00FE0D99" w:rsidP="00FE0D99">
            <w:pPr>
              <w:widowControl w:val="0"/>
              <w:tabs>
                <w:tab w:val="left" w:pos="9498"/>
              </w:tabs>
              <w:autoSpaceDE w:val="0"/>
              <w:autoSpaceDN w:val="0"/>
              <w:adjustRightInd w:val="0"/>
              <w:spacing w:line="256" w:lineRule="auto"/>
              <w:jc w:val="both"/>
              <w:rPr>
                <w:sz w:val="28"/>
                <w:szCs w:val="28"/>
                <w:lang w:eastAsia="en-US"/>
              </w:rPr>
            </w:pPr>
            <w:r>
              <w:rPr>
                <w:sz w:val="28"/>
                <w:szCs w:val="28"/>
                <w:lang w:eastAsia="en-US"/>
              </w:rPr>
              <w:t>УТВЕРЖДЕН</w:t>
            </w:r>
          </w:p>
          <w:p w:rsidR="009E005C" w:rsidRDefault="00FE0D99" w:rsidP="00FE0D99">
            <w:pPr>
              <w:widowControl w:val="0"/>
              <w:tabs>
                <w:tab w:val="left" w:pos="9498"/>
              </w:tabs>
              <w:autoSpaceDE w:val="0"/>
              <w:autoSpaceDN w:val="0"/>
              <w:adjustRightInd w:val="0"/>
              <w:spacing w:line="256" w:lineRule="auto"/>
              <w:jc w:val="both"/>
              <w:rPr>
                <w:sz w:val="28"/>
                <w:szCs w:val="28"/>
                <w:lang w:eastAsia="en-US"/>
              </w:rPr>
            </w:pPr>
            <w:r>
              <w:rPr>
                <w:sz w:val="28"/>
                <w:szCs w:val="28"/>
                <w:lang w:eastAsia="en-US"/>
              </w:rPr>
              <w:t>Организационным комитетом</w:t>
            </w:r>
            <w:r w:rsidR="009E005C">
              <w:rPr>
                <w:sz w:val="28"/>
                <w:szCs w:val="28"/>
                <w:lang w:eastAsia="en-US"/>
              </w:rPr>
              <w:t xml:space="preserve"> областного благотворительного марафона «Мир детства»</w:t>
            </w:r>
          </w:p>
          <w:p w:rsidR="001A38D8" w:rsidRPr="001A38D8" w:rsidRDefault="0047063C" w:rsidP="00FE0D99">
            <w:pPr>
              <w:widowControl w:val="0"/>
              <w:tabs>
                <w:tab w:val="left" w:pos="9498"/>
              </w:tabs>
              <w:autoSpaceDE w:val="0"/>
              <w:autoSpaceDN w:val="0"/>
              <w:adjustRightInd w:val="0"/>
              <w:spacing w:line="276" w:lineRule="auto"/>
              <w:jc w:val="both"/>
              <w:rPr>
                <w:b/>
                <w:sz w:val="28"/>
                <w:szCs w:val="28"/>
              </w:rPr>
            </w:pPr>
            <w:r>
              <w:rPr>
                <w:sz w:val="28"/>
                <w:szCs w:val="28"/>
                <w:lang w:eastAsia="en-US"/>
              </w:rPr>
              <w:t>(Протокол 26.09.2019 № 7</w:t>
            </w:r>
            <w:r w:rsidR="00FE0D99">
              <w:rPr>
                <w:sz w:val="28"/>
                <w:szCs w:val="28"/>
                <w:lang w:eastAsia="en-US"/>
              </w:rPr>
              <w:t>)</w:t>
            </w:r>
          </w:p>
        </w:tc>
      </w:tr>
    </w:tbl>
    <w:p w:rsidR="003B2FE1" w:rsidRDefault="003B2FE1" w:rsidP="003B2FE1">
      <w:pPr>
        <w:rPr>
          <w:b/>
          <w:bCs/>
          <w:sz w:val="28"/>
          <w:szCs w:val="28"/>
        </w:rPr>
      </w:pPr>
    </w:p>
    <w:p w:rsidR="003B2FE1" w:rsidRDefault="003B2FE1" w:rsidP="003B2FE1">
      <w:pPr>
        <w:rPr>
          <w:b/>
          <w:bCs/>
          <w:sz w:val="28"/>
          <w:szCs w:val="28"/>
        </w:rPr>
      </w:pPr>
    </w:p>
    <w:p w:rsidR="009F71AF" w:rsidRPr="003A7A47" w:rsidRDefault="009F71AF" w:rsidP="007E15BB">
      <w:pPr>
        <w:ind w:left="280"/>
        <w:jc w:val="center"/>
        <w:rPr>
          <w:sz w:val="28"/>
          <w:szCs w:val="28"/>
        </w:rPr>
      </w:pPr>
      <w:r w:rsidRPr="003A7A47">
        <w:rPr>
          <w:b/>
          <w:bCs/>
          <w:sz w:val="28"/>
          <w:szCs w:val="28"/>
        </w:rPr>
        <w:t>Регламент</w:t>
      </w:r>
    </w:p>
    <w:p w:rsidR="009F71AF" w:rsidRPr="003A7A47" w:rsidRDefault="009F71AF" w:rsidP="007E15BB">
      <w:pPr>
        <w:jc w:val="center"/>
        <w:rPr>
          <w:sz w:val="28"/>
          <w:szCs w:val="28"/>
        </w:rPr>
      </w:pPr>
      <w:r w:rsidRPr="003A7A47">
        <w:rPr>
          <w:b/>
          <w:bCs/>
          <w:sz w:val="28"/>
          <w:szCs w:val="28"/>
        </w:rPr>
        <w:t>работы организационного комитета</w:t>
      </w:r>
    </w:p>
    <w:p w:rsidR="009F71AF" w:rsidRDefault="009F71AF" w:rsidP="007E15BB">
      <w:pPr>
        <w:ind w:left="2040" w:right="1600"/>
        <w:jc w:val="center"/>
        <w:rPr>
          <w:b/>
          <w:bCs/>
          <w:sz w:val="28"/>
          <w:szCs w:val="28"/>
        </w:rPr>
      </w:pPr>
      <w:r w:rsidRPr="003A7A47">
        <w:rPr>
          <w:b/>
          <w:bCs/>
          <w:sz w:val="28"/>
          <w:szCs w:val="28"/>
        </w:rPr>
        <w:t xml:space="preserve">областного благотворительного марафона «Мир детства» </w:t>
      </w:r>
    </w:p>
    <w:p w:rsidR="007E15BB" w:rsidRPr="003A7A47" w:rsidRDefault="007E15BB" w:rsidP="007E15BB">
      <w:pPr>
        <w:ind w:left="2040" w:right="1600"/>
        <w:jc w:val="center"/>
        <w:rPr>
          <w:sz w:val="28"/>
          <w:szCs w:val="28"/>
        </w:rPr>
      </w:pPr>
    </w:p>
    <w:p w:rsidR="009F71AF" w:rsidRDefault="009F71AF" w:rsidP="007E15BB">
      <w:pPr>
        <w:ind w:firstLine="700"/>
        <w:jc w:val="both"/>
        <w:rPr>
          <w:sz w:val="28"/>
          <w:szCs w:val="28"/>
        </w:rPr>
      </w:pPr>
      <w:r w:rsidRPr="003A7A47">
        <w:rPr>
          <w:sz w:val="28"/>
          <w:szCs w:val="28"/>
        </w:rPr>
        <w:t>Организационный комитет областного благотворительного марафона «Мир детства» устанавливает следующий регламент деятельности на период проведения благотворительного марафона.</w:t>
      </w:r>
    </w:p>
    <w:p w:rsidR="007E15BB" w:rsidRPr="003A7A47" w:rsidRDefault="007E15BB" w:rsidP="007E15BB">
      <w:pPr>
        <w:ind w:firstLine="700"/>
        <w:jc w:val="both"/>
        <w:rPr>
          <w:sz w:val="28"/>
          <w:szCs w:val="28"/>
        </w:rPr>
      </w:pPr>
    </w:p>
    <w:p w:rsidR="009F71AF" w:rsidRPr="003A7A47" w:rsidRDefault="009F71AF" w:rsidP="007E15BB">
      <w:pPr>
        <w:jc w:val="center"/>
        <w:rPr>
          <w:sz w:val="28"/>
          <w:szCs w:val="28"/>
        </w:rPr>
      </w:pPr>
      <w:r w:rsidRPr="003A7A47">
        <w:rPr>
          <w:b/>
          <w:bCs/>
          <w:sz w:val="28"/>
          <w:szCs w:val="28"/>
          <w:lang w:val="en-US"/>
        </w:rPr>
        <w:t>I</w:t>
      </w:r>
      <w:r w:rsidRPr="003A7A47">
        <w:rPr>
          <w:b/>
          <w:bCs/>
          <w:sz w:val="28"/>
          <w:szCs w:val="28"/>
        </w:rPr>
        <w:t>. Общие вопросы</w:t>
      </w:r>
    </w:p>
    <w:p w:rsidR="009F71AF" w:rsidRPr="003A7A47" w:rsidRDefault="009F71AF" w:rsidP="007E15BB">
      <w:pPr>
        <w:ind w:firstLine="720"/>
        <w:jc w:val="both"/>
        <w:rPr>
          <w:sz w:val="28"/>
          <w:szCs w:val="28"/>
        </w:rPr>
      </w:pPr>
      <w:r w:rsidRPr="003A7A47">
        <w:rPr>
          <w:sz w:val="28"/>
          <w:szCs w:val="28"/>
        </w:rPr>
        <w:t xml:space="preserve">1. Денежные средства, поступающие в </w:t>
      </w:r>
      <w:r w:rsidR="00312D28" w:rsidRPr="00DC6A44">
        <w:rPr>
          <w:sz w:val="28"/>
          <w:szCs w:val="28"/>
        </w:rPr>
        <w:t>адрес</w:t>
      </w:r>
      <w:r w:rsidRPr="003A7A47">
        <w:rPr>
          <w:sz w:val="28"/>
          <w:szCs w:val="28"/>
        </w:rPr>
        <w:t xml:space="preserve"> областного благотворительного марафона «Мир детства» направляются по решению организационного комитета для оказания адресной социальной помощи семьям с детьми и на реализацию социальных проектов, направленных на поддержку семьи, материнства, детства.</w:t>
      </w:r>
    </w:p>
    <w:p w:rsidR="00626B73" w:rsidRDefault="009F71AF" w:rsidP="007E15BB">
      <w:pPr>
        <w:ind w:firstLine="720"/>
        <w:jc w:val="both"/>
        <w:rPr>
          <w:sz w:val="28"/>
          <w:szCs w:val="28"/>
        </w:rPr>
      </w:pPr>
      <w:r w:rsidRPr="003A7A47">
        <w:rPr>
          <w:sz w:val="28"/>
          <w:szCs w:val="28"/>
        </w:rPr>
        <w:t xml:space="preserve">Заседания организационного комитета областного благотворительного марафона «Мир детства» (далее </w:t>
      </w:r>
      <w:r w:rsidR="00991C85">
        <w:rPr>
          <w:sz w:val="28"/>
          <w:szCs w:val="28"/>
        </w:rPr>
        <w:t xml:space="preserve">– </w:t>
      </w:r>
      <w:r w:rsidRPr="003A7A47">
        <w:rPr>
          <w:sz w:val="28"/>
          <w:szCs w:val="28"/>
        </w:rPr>
        <w:t>орг</w:t>
      </w:r>
      <w:r w:rsidR="008A30A4">
        <w:rPr>
          <w:sz w:val="28"/>
          <w:szCs w:val="28"/>
        </w:rPr>
        <w:t xml:space="preserve">анизационный </w:t>
      </w:r>
      <w:r w:rsidRPr="003A7A47">
        <w:rPr>
          <w:sz w:val="28"/>
          <w:szCs w:val="28"/>
        </w:rPr>
        <w:t xml:space="preserve">комитет) </w:t>
      </w:r>
      <w:r w:rsidRPr="000B735C">
        <w:rPr>
          <w:sz w:val="28"/>
          <w:szCs w:val="28"/>
        </w:rPr>
        <w:t xml:space="preserve">проводятся в </w:t>
      </w:r>
      <w:r w:rsidRPr="003A7A47">
        <w:rPr>
          <w:sz w:val="28"/>
          <w:szCs w:val="28"/>
        </w:rPr>
        <w:t>соответствующе</w:t>
      </w:r>
      <w:r w:rsidR="000B735C">
        <w:rPr>
          <w:sz w:val="28"/>
          <w:szCs w:val="28"/>
        </w:rPr>
        <w:t>м</w:t>
      </w:r>
      <w:r w:rsidRPr="003A7A47">
        <w:rPr>
          <w:sz w:val="28"/>
          <w:szCs w:val="28"/>
        </w:rPr>
        <w:t xml:space="preserve"> год</w:t>
      </w:r>
      <w:r w:rsidR="000B735C">
        <w:rPr>
          <w:sz w:val="28"/>
          <w:szCs w:val="28"/>
        </w:rPr>
        <w:t>у</w:t>
      </w:r>
      <w:r w:rsidRPr="003A7A47">
        <w:rPr>
          <w:sz w:val="28"/>
          <w:szCs w:val="28"/>
        </w:rPr>
        <w:t xml:space="preserve"> </w:t>
      </w:r>
      <w:r w:rsidR="00626B73">
        <w:rPr>
          <w:sz w:val="28"/>
          <w:szCs w:val="28"/>
        </w:rPr>
        <w:t>не реже одного раза в месяц при наличии денежных средств на счете</w:t>
      </w:r>
      <w:r w:rsidR="00626B73" w:rsidRPr="003A7A47">
        <w:rPr>
          <w:sz w:val="28"/>
          <w:szCs w:val="28"/>
        </w:rPr>
        <w:t xml:space="preserve"> марафона</w:t>
      </w:r>
      <w:r w:rsidR="00626B73">
        <w:rPr>
          <w:sz w:val="28"/>
          <w:szCs w:val="28"/>
        </w:rPr>
        <w:t>.</w:t>
      </w:r>
    </w:p>
    <w:p w:rsidR="009F71AF" w:rsidRPr="003A7A47" w:rsidRDefault="009F71AF" w:rsidP="007E15BB">
      <w:pPr>
        <w:ind w:firstLine="720"/>
        <w:jc w:val="both"/>
        <w:rPr>
          <w:sz w:val="28"/>
          <w:szCs w:val="28"/>
        </w:rPr>
      </w:pPr>
      <w:r w:rsidRPr="003A7A47">
        <w:rPr>
          <w:sz w:val="28"/>
          <w:szCs w:val="28"/>
        </w:rPr>
        <w:t>При необходимости</w:t>
      </w:r>
      <w:r w:rsidR="00C20A4E" w:rsidRPr="00DC6A44">
        <w:rPr>
          <w:sz w:val="28"/>
          <w:szCs w:val="28"/>
        </w:rPr>
        <w:t>,</w:t>
      </w:r>
      <w:r w:rsidRPr="003A7A47">
        <w:rPr>
          <w:sz w:val="28"/>
          <w:szCs w:val="28"/>
        </w:rPr>
        <w:t xml:space="preserve"> </w:t>
      </w:r>
      <w:r w:rsidRPr="00DC6A44">
        <w:rPr>
          <w:sz w:val="28"/>
          <w:szCs w:val="28"/>
        </w:rPr>
        <w:t>председатель</w:t>
      </w:r>
      <w:r w:rsidRPr="003A7A47">
        <w:rPr>
          <w:sz w:val="28"/>
          <w:szCs w:val="28"/>
        </w:rPr>
        <w:t xml:space="preserve"> оргкомитета по своей инициативе или инициативе других членов оргкомитета проводит внеочередные заседания оргкомитета.</w:t>
      </w:r>
    </w:p>
    <w:p w:rsidR="009F71AF" w:rsidRPr="003A7A47" w:rsidRDefault="009F71AF" w:rsidP="007E15BB">
      <w:pPr>
        <w:ind w:firstLine="720"/>
        <w:jc w:val="both"/>
        <w:rPr>
          <w:sz w:val="28"/>
          <w:szCs w:val="28"/>
        </w:rPr>
      </w:pPr>
      <w:r w:rsidRPr="003A7A47">
        <w:rPr>
          <w:sz w:val="28"/>
          <w:szCs w:val="28"/>
        </w:rPr>
        <w:t xml:space="preserve">2. Ответственный секретарь оргкомитета ведет протокол </w:t>
      </w:r>
      <w:r w:rsidRPr="00DC6A44">
        <w:rPr>
          <w:sz w:val="28"/>
          <w:szCs w:val="28"/>
        </w:rPr>
        <w:t>заседаний</w:t>
      </w:r>
      <w:r w:rsidRPr="003A7A47">
        <w:rPr>
          <w:sz w:val="28"/>
          <w:szCs w:val="28"/>
        </w:rPr>
        <w:t xml:space="preserve"> </w:t>
      </w:r>
      <w:r w:rsidRPr="00DC6A44">
        <w:rPr>
          <w:sz w:val="28"/>
          <w:szCs w:val="28"/>
        </w:rPr>
        <w:t>оргкомитета</w:t>
      </w:r>
      <w:r w:rsidR="00573147">
        <w:rPr>
          <w:sz w:val="28"/>
          <w:szCs w:val="28"/>
        </w:rPr>
        <w:t>, который подписывае</w:t>
      </w:r>
      <w:r w:rsidRPr="003A7A47">
        <w:rPr>
          <w:sz w:val="28"/>
          <w:szCs w:val="28"/>
        </w:rPr>
        <w:t>т председатель оргкомитета</w:t>
      </w:r>
      <w:r w:rsidR="004B7CA2">
        <w:rPr>
          <w:sz w:val="28"/>
          <w:szCs w:val="28"/>
        </w:rPr>
        <w:t xml:space="preserve"> или заместитель председателя оргкомитета</w:t>
      </w:r>
      <w:r w:rsidRPr="003A7A47">
        <w:rPr>
          <w:sz w:val="28"/>
          <w:szCs w:val="28"/>
        </w:rPr>
        <w:t>.</w:t>
      </w:r>
    </w:p>
    <w:p w:rsidR="009F71AF" w:rsidRDefault="00225512" w:rsidP="007E15BB">
      <w:pPr>
        <w:ind w:firstLine="680"/>
        <w:jc w:val="both"/>
        <w:rPr>
          <w:sz w:val="28"/>
          <w:szCs w:val="28"/>
        </w:rPr>
      </w:pPr>
      <w:r>
        <w:rPr>
          <w:sz w:val="28"/>
          <w:szCs w:val="28"/>
        </w:rPr>
        <w:t>3</w:t>
      </w:r>
      <w:r w:rsidR="009F71AF" w:rsidRPr="00983DCA">
        <w:rPr>
          <w:sz w:val="28"/>
          <w:szCs w:val="28"/>
        </w:rPr>
        <w:t xml:space="preserve">. Решение оргкомитета считается принятым, если за него </w:t>
      </w:r>
      <w:r w:rsidR="009F71AF" w:rsidRPr="00A238F4">
        <w:rPr>
          <w:sz w:val="28"/>
          <w:szCs w:val="28"/>
        </w:rPr>
        <w:t>проголосовало не менее 50</w:t>
      </w:r>
      <w:r w:rsidR="009F71AF" w:rsidRPr="00983DCA">
        <w:rPr>
          <w:sz w:val="28"/>
          <w:szCs w:val="28"/>
        </w:rPr>
        <w:t>% от общей численности членов оргкомитета.</w:t>
      </w:r>
    </w:p>
    <w:p w:rsidR="0047063C" w:rsidRPr="0047063C" w:rsidRDefault="00225512" w:rsidP="0047063C">
      <w:pPr>
        <w:ind w:firstLine="720"/>
        <w:jc w:val="both"/>
        <w:rPr>
          <w:sz w:val="28"/>
          <w:szCs w:val="28"/>
        </w:rPr>
      </w:pPr>
      <w:r>
        <w:rPr>
          <w:sz w:val="28"/>
          <w:szCs w:val="28"/>
        </w:rPr>
        <w:t>4</w:t>
      </w:r>
      <w:r w:rsidR="009F71AF">
        <w:rPr>
          <w:sz w:val="28"/>
          <w:szCs w:val="28"/>
        </w:rPr>
        <w:t xml:space="preserve">. Информация о деятельности </w:t>
      </w:r>
      <w:r w:rsidR="003B4C02" w:rsidRPr="003A7A47">
        <w:rPr>
          <w:sz w:val="28"/>
          <w:szCs w:val="28"/>
        </w:rPr>
        <w:t>орг</w:t>
      </w:r>
      <w:r w:rsidR="003B4C02">
        <w:rPr>
          <w:sz w:val="28"/>
          <w:szCs w:val="28"/>
        </w:rPr>
        <w:t xml:space="preserve">анизационного </w:t>
      </w:r>
      <w:r w:rsidR="003B4C02" w:rsidRPr="003A7A47">
        <w:rPr>
          <w:sz w:val="28"/>
          <w:szCs w:val="28"/>
        </w:rPr>
        <w:t>комитет</w:t>
      </w:r>
      <w:r w:rsidR="003B4C02">
        <w:rPr>
          <w:sz w:val="28"/>
          <w:szCs w:val="28"/>
        </w:rPr>
        <w:t>а</w:t>
      </w:r>
      <w:r w:rsidR="009F71AF">
        <w:rPr>
          <w:sz w:val="28"/>
          <w:szCs w:val="28"/>
        </w:rPr>
        <w:t xml:space="preserve">, мероприятиях благотворительного марафона «Мир детства», поступлении, распределении средств, поступивших в рамках проведения благотворительного марафона, отчет о расходовании средств доводится до населения Курской области через средства </w:t>
      </w:r>
      <w:r w:rsidR="009F71AF" w:rsidRPr="00EC0DAC">
        <w:rPr>
          <w:sz w:val="28"/>
          <w:szCs w:val="28"/>
        </w:rPr>
        <w:t>массовой информации</w:t>
      </w:r>
      <w:r w:rsidR="000B735C">
        <w:rPr>
          <w:sz w:val="28"/>
          <w:szCs w:val="28"/>
        </w:rPr>
        <w:t xml:space="preserve">, сайт Администрации Курской области, </w:t>
      </w:r>
      <w:r w:rsidR="0047063C" w:rsidRPr="0047063C">
        <w:rPr>
          <w:sz w:val="28"/>
          <w:szCs w:val="28"/>
        </w:rPr>
        <w:t>сайт областного благотворительного марафона «Мир детства».</w:t>
      </w:r>
    </w:p>
    <w:p w:rsidR="009F71AF" w:rsidRDefault="009F71AF" w:rsidP="007E15BB">
      <w:pPr>
        <w:ind w:firstLine="720"/>
        <w:jc w:val="both"/>
        <w:rPr>
          <w:sz w:val="28"/>
          <w:szCs w:val="28"/>
        </w:rPr>
      </w:pPr>
    </w:p>
    <w:p w:rsidR="003B2FE1" w:rsidRDefault="003B2FE1" w:rsidP="003B2FE1">
      <w:pPr>
        <w:jc w:val="both"/>
        <w:rPr>
          <w:sz w:val="28"/>
          <w:szCs w:val="28"/>
        </w:rPr>
      </w:pPr>
    </w:p>
    <w:p w:rsidR="00626B73" w:rsidRDefault="00626B73" w:rsidP="00626B73">
      <w:pPr>
        <w:ind w:left="320"/>
        <w:jc w:val="center"/>
        <w:rPr>
          <w:b/>
          <w:bCs/>
          <w:sz w:val="28"/>
          <w:szCs w:val="28"/>
        </w:rPr>
      </w:pPr>
      <w:r w:rsidRPr="00A238F4">
        <w:rPr>
          <w:b/>
          <w:bCs/>
          <w:sz w:val="28"/>
          <w:szCs w:val="28"/>
          <w:lang w:val="en-US"/>
        </w:rPr>
        <w:lastRenderedPageBreak/>
        <w:t>II</w:t>
      </w:r>
      <w:r w:rsidRPr="00A238F4">
        <w:rPr>
          <w:b/>
          <w:bCs/>
          <w:sz w:val="28"/>
          <w:szCs w:val="28"/>
        </w:rPr>
        <w:t>. Оформление</w:t>
      </w:r>
      <w:r>
        <w:rPr>
          <w:b/>
          <w:bCs/>
          <w:sz w:val="28"/>
          <w:szCs w:val="28"/>
        </w:rPr>
        <w:t xml:space="preserve"> поступающих в фонд благотворительного </w:t>
      </w:r>
      <w:r w:rsidRPr="00983DCA">
        <w:rPr>
          <w:b/>
          <w:bCs/>
          <w:sz w:val="28"/>
          <w:szCs w:val="28"/>
        </w:rPr>
        <w:t>марафона денежных средств</w:t>
      </w:r>
    </w:p>
    <w:p w:rsidR="00626B73" w:rsidRDefault="00626B73" w:rsidP="00626B73">
      <w:pPr>
        <w:ind w:left="320"/>
        <w:jc w:val="center"/>
        <w:rPr>
          <w:b/>
          <w:bCs/>
          <w:sz w:val="28"/>
          <w:szCs w:val="28"/>
        </w:rPr>
      </w:pPr>
    </w:p>
    <w:p w:rsidR="00626B73" w:rsidRDefault="00626B73" w:rsidP="00626B73">
      <w:pPr>
        <w:ind w:firstLine="709"/>
        <w:jc w:val="both"/>
        <w:rPr>
          <w:sz w:val="28"/>
          <w:szCs w:val="28"/>
        </w:rPr>
      </w:pPr>
      <w:r w:rsidRPr="00DC6A44">
        <w:rPr>
          <w:sz w:val="28"/>
          <w:szCs w:val="28"/>
        </w:rPr>
        <w:t>5. Денежные средства, поступающие безналичным способом, зачисляются на расчетный счет Фонда социальной поддержки населения Курской области, находящегося в трудной жизненной ситуации</w:t>
      </w:r>
      <w:r w:rsidR="003B4C02" w:rsidRPr="00DC6A44">
        <w:rPr>
          <w:sz w:val="28"/>
          <w:szCs w:val="28"/>
        </w:rPr>
        <w:t xml:space="preserve"> (далее </w:t>
      </w:r>
      <w:r w:rsidR="00991C85">
        <w:rPr>
          <w:sz w:val="28"/>
          <w:szCs w:val="28"/>
        </w:rPr>
        <w:t xml:space="preserve">– </w:t>
      </w:r>
      <w:r w:rsidR="00537447">
        <w:rPr>
          <w:sz w:val="28"/>
          <w:szCs w:val="28"/>
        </w:rPr>
        <w:t>Фонд</w:t>
      </w:r>
      <w:r w:rsidR="00991C85">
        <w:rPr>
          <w:sz w:val="28"/>
          <w:szCs w:val="28"/>
        </w:rPr>
        <w:t xml:space="preserve"> </w:t>
      </w:r>
      <w:r w:rsidR="009940FB" w:rsidRPr="00DC6A44">
        <w:rPr>
          <w:sz w:val="28"/>
          <w:szCs w:val="28"/>
        </w:rPr>
        <w:t>социальной поддержки</w:t>
      </w:r>
      <w:r w:rsidR="003B4C02" w:rsidRPr="00DC6A44">
        <w:rPr>
          <w:sz w:val="28"/>
          <w:szCs w:val="28"/>
        </w:rPr>
        <w:t>)</w:t>
      </w:r>
      <w:r w:rsidRPr="00DC6A44">
        <w:rPr>
          <w:sz w:val="28"/>
          <w:szCs w:val="28"/>
        </w:rPr>
        <w:t>.</w:t>
      </w:r>
    </w:p>
    <w:p w:rsidR="009F71AF" w:rsidRPr="00EC0DAC" w:rsidRDefault="00626B73" w:rsidP="00626B73">
      <w:pPr>
        <w:ind w:firstLine="709"/>
        <w:jc w:val="both"/>
        <w:rPr>
          <w:sz w:val="28"/>
          <w:szCs w:val="28"/>
        </w:rPr>
      </w:pPr>
      <w:r w:rsidRPr="00DC6A44">
        <w:rPr>
          <w:sz w:val="28"/>
          <w:szCs w:val="28"/>
        </w:rPr>
        <w:t>6</w:t>
      </w:r>
      <w:r w:rsidR="009F71AF" w:rsidRPr="00DC6A44">
        <w:rPr>
          <w:sz w:val="28"/>
          <w:szCs w:val="28"/>
        </w:rPr>
        <w:t xml:space="preserve">. Информацию о поступлении денежных средств </w:t>
      </w:r>
      <w:r w:rsidR="00312D28" w:rsidRPr="00DC6A44">
        <w:rPr>
          <w:sz w:val="28"/>
          <w:szCs w:val="28"/>
        </w:rPr>
        <w:t xml:space="preserve">в адрес </w:t>
      </w:r>
      <w:r w:rsidR="009F71AF" w:rsidRPr="00DC6A44">
        <w:rPr>
          <w:sz w:val="28"/>
          <w:szCs w:val="28"/>
        </w:rPr>
        <w:t>областного благотворительного мараф</w:t>
      </w:r>
      <w:r w:rsidR="001A38D8" w:rsidRPr="00DC6A44">
        <w:rPr>
          <w:sz w:val="28"/>
          <w:szCs w:val="28"/>
        </w:rPr>
        <w:t xml:space="preserve">она «Мир детства» </w:t>
      </w:r>
      <w:r w:rsidR="009F71AF" w:rsidRPr="00DC6A44">
        <w:rPr>
          <w:sz w:val="28"/>
          <w:szCs w:val="28"/>
        </w:rPr>
        <w:t xml:space="preserve">Фонд социальной поддержки </w:t>
      </w:r>
      <w:r w:rsidR="00BC156B" w:rsidRPr="00DC6A44">
        <w:rPr>
          <w:sz w:val="28"/>
          <w:szCs w:val="28"/>
        </w:rPr>
        <w:t>представляет</w:t>
      </w:r>
      <w:r w:rsidR="009F71AF" w:rsidRPr="00DC6A44">
        <w:rPr>
          <w:sz w:val="28"/>
          <w:szCs w:val="28"/>
        </w:rPr>
        <w:t xml:space="preserve"> в </w:t>
      </w:r>
      <w:r w:rsidR="0047063C">
        <w:rPr>
          <w:sz w:val="28"/>
          <w:szCs w:val="28"/>
        </w:rPr>
        <w:t>комитет социального обеспечения, материнства и детства</w:t>
      </w:r>
      <w:r w:rsidR="009F71AF" w:rsidRPr="00DC6A44">
        <w:rPr>
          <w:sz w:val="28"/>
          <w:szCs w:val="28"/>
        </w:rPr>
        <w:t xml:space="preserve"> Ку</w:t>
      </w:r>
      <w:r w:rsidR="000F0266">
        <w:rPr>
          <w:sz w:val="28"/>
          <w:szCs w:val="28"/>
        </w:rPr>
        <w:t>рской области с периодичностью 1</w:t>
      </w:r>
      <w:r w:rsidR="009F71AF" w:rsidRPr="00DC6A44">
        <w:rPr>
          <w:sz w:val="28"/>
          <w:szCs w:val="28"/>
        </w:rPr>
        <w:t xml:space="preserve"> раз в неделю.</w:t>
      </w:r>
    </w:p>
    <w:p w:rsidR="009F71AF" w:rsidRPr="00626B73" w:rsidRDefault="00626B73" w:rsidP="00626B73">
      <w:pPr>
        <w:ind w:firstLine="708"/>
        <w:jc w:val="both"/>
        <w:rPr>
          <w:sz w:val="28"/>
          <w:szCs w:val="28"/>
        </w:rPr>
      </w:pPr>
      <w:r>
        <w:rPr>
          <w:sz w:val="28"/>
          <w:szCs w:val="28"/>
        </w:rPr>
        <w:t>7</w:t>
      </w:r>
      <w:r w:rsidR="009F71AF">
        <w:rPr>
          <w:sz w:val="28"/>
          <w:szCs w:val="28"/>
        </w:rPr>
        <w:t xml:space="preserve">. Денежные средства, </w:t>
      </w:r>
      <w:r w:rsidR="009F71AF" w:rsidRPr="00983DCA">
        <w:rPr>
          <w:sz w:val="28"/>
          <w:szCs w:val="28"/>
        </w:rPr>
        <w:t>поступающие в период проведения областного благотворительного марафона наличными в специально установленные ящики для сбора благотворительных средств в рамках областного благотворительного марафона «Мир детства»,</w:t>
      </w:r>
      <w:r w:rsidR="009F71AF" w:rsidRPr="00983DCA">
        <w:rPr>
          <w:b/>
          <w:bCs/>
          <w:sz w:val="28"/>
          <w:szCs w:val="28"/>
        </w:rPr>
        <w:t xml:space="preserve"> </w:t>
      </w:r>
      <w:r w:rsidR="009F71AF" w:rsidRPr="00140872">
        <w:rPr>
          <w:bCs/>
          <w:sz w:val="28"/>
          <w:szCs w:val="28"/>
        </w:rPr>
        <w:t xml:space="preserve">по мере наполнения, </w:t>
      </w:r>
      <w:r w:rsidR="009F71AF">
        <w:rPr>
          <w:sz w:val="28"/>
          <w:szCs w:val="28"/>
        </w:rPr>
        <w:t xml:space="preserve">до окончания работы областного благотворительного марафона «Мир детства», </w:t>
      </w:r>
      <w:r w:rsidR="009F71AF" w:rsidRPr="003761A7">
        <w:rPr>
          <w:bCs/>
          <w:sz w:val="28"/>
          <w:szCs w:val="28"/>
        </w:rPr>
        <w:t>изымаются комиссией</w:t>
      </w:r>
      <w:r w:rsidR="009F71AF">
        <w:rPr>
          <w:sz w:val="28"/>
          <w:szCs w:val="28"/>
        </w:rPr>
        <w:t xml:space="preserve"> в составе не менее 3</w:t>
      </w:r>
      <w:r w:rsidR="009F71AF" w:rsidRPr="00983DCA">
        <w:rPr>
          <w:sz w:val="28"/>
          <w:szCs w:val="28"/>
        </w:rPr>
        <w:t xml:space="preserve"> человек</w:t>
      </w:r>
      <w:r w:rsidR="009F71AF">
        <w:rPr>
          <w:sz w:val="28"/>
          <w:szCs w:val="28"/>
        </w:rPr>
        <w:t>: не менее 2</w:t>
      </w:r>
      <w:r w:rsidR="009F71AF" w:rsidRPr="00983DCA">
        <w:rPr>
          <w:sz w:val="28"/>
          <w:szCs w:val="28"/>
        </w:rPr>
        <w:t xml:space="preserve"> членов комиссии</w:t>
      </w:r>
      <w:r w:rsidR="009F71AF">
        <w:rPr>
          <w:sz w:val="28"/>
          <w:szCs w:val="28"/>
        </w:rPr>
        <w:t xml:space="preserve">, </w:t>
      </w:r>
      <w:r w:rsidR="009F71AF" w:rsidRPr="00983DCA">
        <w:rPr>
          <w:sz w:val="28"/>
          <w:szCs w:val="28"/>
        </w:rPr>
        <w:t xml:space="preserve">созданной </w:t>
      </w:r>
      <w:r w:rsidR="009F71AF">
        <w:rPr>
          <w:sz w:val="28"/>
          <w:szCs w:val="28"/>
        </w:rPr>
        <w:t xml:space="preserve">в </w:t>
      </w:r>
      <w:r w:rsidR="0047063C" w:rsidRPr="0047063C">
        <w:rPr>
          <w:sz w:val="28"/>
          <w:szCs w:val="28"/>
        </w:rPr>
        <w:t>комитет</w:t>
      </w:r>
      <w:r w:rsidR="0047063C">
        <w:rPr>
          <w:sz w:val="28"/>
          <w:szCs w:val="28"/>
        </w:rPr>
        <w:t>е</w:t>
      </w:r>
      <w:r w:rsidR="0047063C" w:rsidRPr="0047063C">
        <w:rPr>
          <w:sz w:val="28"/>
          <w:szCs w:val="28"/>
        </w:rPr>
        <w:t xml:space="preserve"> социального обеспечения, материнства и детства Курской области </w:t>
      </w:r>
      <w:r w:rsidR="009F71AF" w:rsidRPr="00983DCA">
        <w:rPr>
          <w:sz w:val="28"/>
          <w:szCs w:val="28"/>
        </w:rPr>
        <w:t>и сотрудника учреждения, организ</w:t>
      </w:r>
      <w:r w:rsidR="009F71AF">
        <w:rPr>
          <w:sz w:val="28"/>
          <w:szCs w:val="28"/>
        </w:rPr>
        <w:t>ации, в котором находился ящик.</w:t>
      </w:r>
      <w:r w:rsidR="009F71AF" w:rsidRPr="00983DCA">
        <w:rPr>
          <w:sz w:val="28"/>
          <w:szCs w:val="28"/>
        </w:rPr>
        <w:t xml:space="preserve"> </w:t>
      </w:r>
      <w:r w:rsidR="009F71AF">
        <w:rPr>
          <w:sz w:val="28"/>
          <w:szCs w:val="28"/>
        </w:rPr>
        <w:t>С</w:t>
      </w:r>
      <w:r w:rsidR="009F71AF" w:rsidRPr="00983DCA">
        <w:rPr>
          <w:sz w:val="28"/>
          <w:szCs w:val="28"/>
        </w:rPr>
        <w:t>ост</w:t>
      </w:r>
      <w:r w:rsidR="009F71AF">
        <w:rPr>
          <w:sz w:val="28"/>
          <w:szCs w:val="28"/>
        </w:rPr>
        <w:t>а</w:t>
      </w:r>
      <w:r w:rsidR="009F71AF" w:rsidRPr="00983DCA">
        <w:rPr>
          <w:sz w:val="28"/>
          <w:szCs w:val="28"/>
        </w:rPr>
        <w:t>вляется акт о</w:t>
      </w:r>
      <w:r w:rsidR="009F71AF">
        <w:rPr>
          <w:sz w:val="28"/>
          <w:szCs w:val="28"/>
        </w:rPr>
        <w:t xml:space="preserve"> выемке </w:t>
      </w:r>
      <w:r w:rsidR="009F71AF" w:rsidRPr="00983DCA">
        <w:rPr>
          <w:sz w:val="28"/>
          <w:szCs w:val="28"/>
        </w:rPr>
        <w:t>собранных</w:t>
      </w:r>
      <w:r w:rsidR="009F71AF">
        <w:rPr>
          <w:sz w:val="28"/>
          <w:szCs w:val="28"/>
        </w:rPr>
        <w:t xml:space="preserve"> средств</w:t>
      </w:r>
      <w:r w:rsidR="009F71AF" w:rsidRPr="00983DCA">
        <w:rPr>
          <w:sz w:val="28"/>
          <w:szCs w:val="28"/>
        </w:rPr>
        <w:t xml:space="preserve">, </w:t>
      </w:r>
      <w:r w:rsidR="009F71AF">
        <w:rPr>
          <w:sz w:val="28"/>
          <w:szCs w:val="28"/>
        </w:rPr>
        <w:t>который утверждает заместитель председателя</w:t>
      </w:r>
      <w:r w:rsidR="009F71AF" w:rsidRPr="00983DCA">
        <w:rPr>
          <w:sz w:val="28"/>
          <w:szCs w:val="28"/>
        </w:rPr>
        <w:t xml:space="preserve"> организационного комитета. В течение 1 рабочего дня </w:t>
      </w:r>
      <w:r w:rsidR="009F71AF">
        <w:rPr>
          <w:sz w:val="28"/>
          <w:szCs w:val="28"/>
        </w:rPr>
        <w:t xml:space="preserve">после выемки денежных средств </w:t>
      </w:r>
      <w:r w:rsidR="009F71AF" w:rsidRPr="00983DCA">
        <w:rPr>
          <w:sz w:val="28"/>
          <w:szCs w:val="28"/>
        </w:rPr>
        <w:t xml:space="preserve">денежные средства сдаются в </w:t>
      </w:r>
      <w:r w:rsidR="008A30A4">
        <w:rPr>
          <w:sz w:val="28"/>
          <w:szCs w:val="28"/>
        </w:rPr>
        <w:t>кредитную организацию</w:t>
      </w:r>
      <w:r w:rsidR="000B735C">
        <w:rPr>
          <w:sz w:val="28"/>
          <w:szCs w:val="28"/>
        </w:rPr>
        <w:t xml:space="preserve">, с которой заключен договор, </w:t>
      </w:r>
      <w:r w:rsidR="009F71AF" w:rsidRPr="00983DCA">
        <w:rPr>
          <w:sz w:val="28"/>
          <w:szCs w:val="28"/>
        </w:rPr>
        <w:t xml:space="preserve">для зачисления на </w:t>
      </w:r>
      <w:r w:rsidR="009F71AF">
        <w:rPr>
          <w:sz w:val="28"/>
          <w:szCs w:val="28"/>
        </w:rPr>
        <w:t xml:space="preserve">расчетный </w:t>
      </w:r>
      <w:r w:rsidR="009F71AF" w:rsidRPr="00983DCA">
        <w:rPr>
          <w:sz w:val="28"/>
          <w:szCs w:val="28"/>
        </w:rPr>
        <w:t>счет</w:t>
      </w:r>
      <w:r w:rsidR="001A38D8">
        <w:rPr>
          <w:sz w:val="28"/>
          <w:szCs w:val="28"/>
        </w:rPr>
        <w:t xml:space="preserve"> </w:t>
      </w:r>
      <w:r w:rsidR="009F71AF">
        <w:rPr>
          <w:sz w:val="28"/>
          <w:szCs w:val="28"/>
        </w:rPr>
        <w:t>Фонд</w:t>
      </w:r>
      <w:r w:rsidR="00EC5F5C">
        <w:rPr>
          <w:sz w:val="28"/>
          <w:szCs w:val="28"/>
        </w:rPr>
        <w:t>а</w:t>
      </w:r>
      <w:r w:rsidR="009F71AF">
        <w:rPr>
          <w:sz w:val="28"/>
          <w:szCs w:val="28"/>
        </w:rPr>
        <w:t xml:space="preserve"> социальной поддержки населения Курской области, находящегос</w:t>
      </w:r>
      <w:r w:rsidR="001A38D8">
        <w:rPr>
          <w:sz w:val="28"/>
          <w:szCs w:val="28"/>
        </w:rPr>
        <w:t>я в трудной жизненной ситуации</w:t>
      </w:r>
      <w:r w:rsidR="009F71AF" w:rsidRPr="00983DCA">
        <w:rPr>
          <w:sz w:val="28"/>
          <w:szCs w:val="28"/>
        </w:rPr>
        <w:t>, с пометкой «Для областного благотворительного марафона «Мир детства». Квитанция о внесении денег на расчетный счет прикладывается к акту.</w:t>
      </w:r>
    </w:p>
    <w:p w:rsidR="009F71AF" w:rsidRDefault="00B43E1B" w:rsidP="007E15BB">
      <w:pPr>
        <w:ind w:firstLine="680"/>
        <w:jc w:val="both"/>
        <w:rPr>
          <w:sz w:val="28"/>
          <w:szCs w:val="28"/>
        </w:rPr>
      </w:pPr>
      <w:r>
        <w:rPr>
          <w:sz w:val="28"/>
          <w:szCs w:val="28"/>
        </w:rPr>
        <w:t>8</w:t>
      </w:r>
      <w:r w:rsidR="009F71AF">
        <w:rPr>
          <w:sz w:val="28"/>
          <w:szCs w:val="28"/>
        </w:rPr>
        <w:t>. По решению организационного комитета денежные средства, изъятые из специально установленных ящиков для сбора благотворительных средств, могут быть использованы для реализации соци</w:t>
      </w:r>
      <w:r w:rsidR="007E15BB">
        <w:rPr>
          <w:sz w:val="28"/>
          <w:szCs w:val="28"/>
        </w:rPr>
        <w:t>ально ориентированных проектов.</w:t>
      </w:r>
    </w:p>
    <w:p w:rsidR="009F71AF" w:rsidRDefault="009F71AF" w:rsidP="007E15BB">
      <w:pPr>
        <w:ind w:firstLine="708"/>
        <w:jc w:val="both"/>
        <w:rPr>
          <w:sz w:val="28"/>
          <w:szCs w:val="28"/>
        </w:rPr>
      </w:pPr>
      <w:r>
        <w:rPr>
          <w:sz w:val="28"/>
          <w:szCs w:val="28"/>
        </w:rPr>
        <w:t>В целях пропаганды лучших семейных традиций, укрепления института семьи с детьми в обществе денежные средства, изъятые из специально установленных ящиков для сбора благотворительных средств, по решению организационного комитета областного благотворительного марафона «Мир детства» могут быть использованы на социальную поддержку семей, ставших победителями областного конкурса «Семья соловьиного края», победителей регионального этапа открытого Всероссийского фотоконкурса «Семейный альбом», творческого смотра-конкурса среди средств массовой информации на лучший материал о семье, отцовстве, матери</w:t>
      </w:r>
      <w:r w:rsidR="00225512">
        <w:rPr>
          <w:sz w:val="28"/>
          <w:szCs w:val="28"/>
        </w:rPr>
        <w:t>нстве и детстве «Семейный очаг»</w:t>
      </w:r>
      <w:r>
        <w:rPr>
          <w:sz w:val="28"/>
          <w:szCs w:val="28"/>
        </w:rPr>
        <w:t>,</w:t>
      </w:r>
      <w:r w:rsidR="00225512">
        <w:rPr>
          <w:sz w:val="28"/>
          <w:szCs w:val="28"/>
        </w:rPr>
        <w:t xml:space="preserve"> </w:t>
      </w:r>
      <w:r>
        <w:rPr>
          <w:sz w:val="28"/>
          <w:szCs w:val="28"/>
        </w:rPr>
        <w:t>победителей областного конкурса сочинений среди детей</w:t>
      </w:r>
      <w:r w:rsidR="000B735C">
        <w:rPr>
          <w:sz w:val="28"/>
          <w:szCs w:val="28"/>
        </w:rPr>
        <w:t>-</w:t>
      </w:r>
      <w:r>
        <w:rPr>
          <w:sz w:val="28"/>
          <w:szCs w:val="28"/>
        </w:rPr>
        <w:t>сирот и детей, ост</w:t>
      </w:r>
      <w:r w:rsidR="00225512">
        <w:rPr>
          <w:sz w:val="28"/>
          <w:szCs w:val="28"/>
        </w:rPr>
        <w:t>авшихся без попечения родителей</w:t>
      </w:r>
      <w:r>
        <w:rPr>
          <w:sz w:val="28"/>
          <w:szCs w:val="28"/>
        </w:rPr>
        <w:t>, в соответствии с решением оргкомите</w:t>
      </w:r>
      <w:r w:rsidR="00225512">
        <w:rPr>
          <w:sz w:val="28"/>
          <w:szCs w:val="28"/>
        </w:rPr>
        <w:t>та и другие социальные проекты</w:t>
      </w:r>
      <w:r>
        <w:rPr>
          <w:sz w:val="28"/>
          <w:szCs w:val="28"/>
        </w:rPr>
        <w:t>.</w:t>
      </w:r>
    </w:p>
    <w:p w:rsidR="00E74517" w:rsidRDefault="00E74517" w:rsidP="007E15BB">
      <w:pPr>
        <w:ind w:firstLine="708"/>
        <w:jc w:val="both"/>
        <w:rPr>
          <w:sz w:val="28"/>
          <w:szCs w:val="28"/>
        </w:rPr>
      </w:pPr>
      <w:r>
        <w:rPr>
          <w:sz w:val="28"/>
          <w:szCs w:val="28"/>
        </w:rPr>
        <w:t xml:space="preserve">В этих случаях средства, изъятые из ящиков для сбора благотворительных средств, в сумме, установленной решением оргкомитета, передаются доверенному лицу </w:t>
      </w:r>
      <w:r w:rsidR="007E15BB">
        <w:rPr>
          <w:sz w:val="28"/>
          <w:szCs w:val="28"/>
        </w:rPr>
        <w:t>–</w:t>
      </w:r>
      <w:r>
        <w:rPr>
          <w:sz w:val="28"/>
          <w:szCs w:val="28"/>
        </w:rPr>
        <w:t xml:space="preserve"> сотруднику </w:t>
      </w:r>
      <w:r w:rsidR="0047063C" w:rsidRPr="0047063C">
        <w:rPr>
          <w:sz w:val="28"/>
          <w:szCs w:val="28"/>
        </w:rPr>
        <w:t>комитет</w:t>
      </w:r>
      <w:r w:rsidR="0047063C">
        <w:rPr>
          <w:sz w:val="28"/>
          <w:szCs w:val="28"/>
        </w:rPr>
        <w:t>а</w:t>
      </w:r>
      <w:r w:rsidR="0047063C" w:rsidRPr="0047063C">
        <w:rPr>
          <w:sz w:val="28"/>
          <w:szCs w:val="28"/>
        </w:rPr>
        <w:t xml:space="preserve"> социального обеспечения, материнства и детства Курской области</w:t>
      </w:r>
      <w:r>
        <w:rPr>
          <w:sz w:val="28"/>
          <w:szCs w:val="28"/>
        </w:rPr>
        <w:t xml:space="preserve"> для приобретения товаров.</w:t>
      </w:r>
    </w:p>
    <w:p w:rsidR="009F71AF" w:rsidRDefault="009F71AF" w:rsidP="007E15BB">
      <w:pPr>
        <w:ind w:firstLine="709"/>
        <w:jc w:val="both"/>
        <w:rPr>
          <w:sz w:val="28"/>
          <w:szCs w:val="28"/>
        </w:rPr>
      </w:pPr>
      <w:r>
        <w:rPr>
          <w:sz w:val="28"/>
          <w:szCs w:val="28"/>
        </w:rPr>
        <w:lastRenderedPageBreak/>
        <w:t xml:space="preserve">Приобретенные товары вручаются адресатам председателем оргкомитета областного благотворительного марафона «Мир детства» или уполномоченным им лицом в торжественной обстановке. </w:t>
      </w:r>
    </w:p>
    <w:p w:rsidR="009F71AF" w:rsidRDefault="009F71AF" w:rsidP="007E15BB">
      <w:pPr>
        <w:ind w:firstLine="708"/>
        <w:jc w:val="both"/>
        <w:rPr>
          <w:sz w:val="28"/>
          <w:szCs w:val="28"/>
        </w:rPr>
      </w:pPr>
      <w:r>
        <w:rPr>
          <w:sz w:val="28"/>
          <w:szCs w:val="28"/>
        </w:rPr>
        <w:t xml:space="preserve">Акт передачи ценных подарков с приложенными к нему копиями платежных документов прикладывается к итоговому отчету областного благотворительного марафона «Мир детства» за соответствующий финансовый год. </w:t>
      </w:r>
    </w:p>
    <w:p w:rsidR="009F71AF" w:rsidRDefault="009F71AF" w:rsidP="007E15BB">
      <w:pPr>
        <w:ind w:firstLine="697"/>
        <w:jc w:val="both"/>
        <w:rPr>
          <w:b/>
          <w:bCs/>
          <w:sz w:val="28"/>
          <w:szCs w:val="28"/>
        </w:rPr>
      </w:pPr>
    </w:p>
    <w:p w:rsidR="009F71AF" w:rsidRDefault="009F71AF" w:rsidP="007E15BB">
      <w:pPr>
        <w:ind w:firstLine="697"/>
        <w:jc w:val="center"/>
        <w:rPr>
          <w:b/>
          <w:bCs/>
          <w:sz w:val="28"/>
          <w:szCs w:val="28"/>
        </w:rPr>
      </w:pPr>
      <w:r w:rsidRPr="00983DCA">
        <w:rPr>
          <w:b/>
          <w:bCs/>
          <w:sz w:val="28"/>
          <w:szCs w:val="28"/>
        </w:rPr>
        <w:t xml:space="preserve">III. Распределение денежных средств, поступивших в фонд </w:t>
      </w:r>
    </w:p>
    <w:p w:rsidR="00B43E1B" w:rsidRDefault="00B43E1B" w:rsidP="00626B73">
      <w:pPr>
        <w:ind w:right="-7"/>
        <w:jc w:val="both"/>
        <w:rPr>
          <w:sz w:val="28"/>
          <w:szCs w:val="28"/>
        </w:rPr>
      </w:pPr>
    </w:p>
    <w:p w:rsidR="00626B73" w:rsidRPr="00DC6A44" w:rsidRDefault="00B43E1B" w:rsidP="00DC6A44">
      <w:pPr>
        <w:ind w:firstLine="697"/>
        <w:jc w:val="both"/>
        <w:rPr>
          <w:b/>
          <w:bCs/>
          <w:sz w:val="28"/>
          <w:szCs w:val="28"/>
        </w:rPr>
      </w:pPr>
      <w:r>
        <w:rPr>
          <w:sz w:val="28"/>
          <w:szCs w:val="28"/>
        </w:rPr>
        <w:t>9</w:t>
      </w:r>
      <w:r w:rsidR="00626B73">
        <w:rPr>
          <w:sz w:val="28"/>
          <w:szCs w:val="28"/>
        </w:rPr>
        <w:t xml:space="preserve">. </w:t>
      </w:r>
      <w:r w:rsidR="00626B73" w:rsidRPr="00FE0D99">
        <w:rPr>
          <w:sz w:val="28"/>
          <w:szCs w:val="28"/>
        </w:rPr>
        <w:t>Денежные средства</w:t>
      </w:r>
      <w:r w:rsidR="00FE0D99">
        <w:rPr>
          <w:sz w:val="28"/>
          <w:szCs w:val="28"/>
        </w:rPr>
        <w:t>,</w:t>
      </w:r>
      <w:r w:rsidR="00626B73" w:rsidRPr="00FE0D99">
        <w:rPr>
          <w:sz w:val="28"/>
          <w:szCs w:val="28"/>
        </w:rPr>
        <w:t xml:space="preserve"> поступающие на расчетный счет </w:t>
      </w:r>
      <w:r w:rsidR="00626B73" w:rsidRPr="00FE0D99">
        <w:rPr>
          <w:bCs/>
          <w:sz w:val="28"/>
          <w:szCs w:val="28"/>
        </w:rPr>
        <w:t xml:space="preserve">областного благотворительного марафона «Мир детства» направляются на </w:t>
      </w:r>
      <w:r w:rsidR="007638CC">
        <w:rPr>
          <w:bCs/>
          <w:sz w:val="28"/>
          <w:szCs w:val="28"/>
        </w:rPr>
        <w:t>лечение тяжело</w:t>
      </w:r>
      <w:r w:rsidR="000C796A" w:rsidRPr="00FE0D99">
        <w:rPr>
          <w:bCs/>
          <w:sz w:val="28"/>
          <w:szCs w:val="28"/>
        </w:rPr>
        <w:t xml:space="preserve">больных детей, </w:t>
      </w:r>
      <w:r w:rsidR="000C796A" w:rsidRPr="00FE0D99">
        <w:rPr>
          <w:sz w:val="28"/>
          <w:szCs w:val="28"/>
        </w:rPr>
        <w:t>ликвидацию</w:t>
      </w:r>
      <w:r w:rsidR="000C796A">
        <w:rPr>
          <w:sz w:val="28"/>
          <w:szCs w:val="28"/>
        </w:rPr>
        <w:t xml:space="preserve"> последствий стихийных бедствий (пожар), поддержку одаренных детей, на оказание </w:t>
      </w:r>
      <w:r w:rsidR="005271B0">
        <w:rPr>
          <w:sz w:val="28"/>
          <w:szCs w:val="28"/>
        </w:rPr>
        <w:t>адресной социальной помощи семьям</w:t>
      </w:r>
      <w:r w:rsidR="00F37BE2">
        <w:rPr>
          <w:sz w:val="28"/>
          <w:szCs w:val="28"/>
        </w:rPr>
        <w:t xml:space="preserve"> с детьми</w:t>
      </w:r>
      <w:r w:rsidR="005271B0">
        <w:rPr>
          <w:sz w:val="28"/>
          <w:szCs w:val="28"/>
        </w:rPr>
        <w:t xml:space="preserve">, </w:t>
      </w:r>
      <w:r w:rsidR="00F37BE2">
        <w:rPr>
          <w:sz w:val="28"/>
          <w:szCs w:val="28"/>
        </w:rPr>
        <w:t>находящимся</w:t>
      </w:r>
      <w:r w:rsidR="005271B0">
        <w:rPr>
          <w:sz w:val="28"/>
          <w:szCs w:val="28"/>
        </w:rPr>
        <w:t xml:space="preserve"> в трудной жизненной ситуации</w:t>
      </w:r>
      <w:r w:rsidR="003B4C02">
        <w:rPr>
          <w:sz w:val="28"/>
          <w:szCs w:val="28"/>
        </w:rPr>
        <w:t>, социальные проекты, направленные на укрепление института семьи, м</w:t>
      </w:r>
      <w:r w:rsidR="00DC6A44">
        <w:rPr>
          <w:sz w:val="28"/>
          <w:szCs w:val="28"/>
        </w:rPr>
        <w:t>атеринства, отцовства и детства,</w:t>
      </w:r>
      <w:r w:rsidR="00DC6A44" w:rsidRPr="00DC6A44">
        <w:rPr>
          <w:sz w:val="28"/>
          <w:szCs w:val="28"/>
        </w:rPr>
        <w:t xml:space="preserve"> </w:t>
      </w:r>
      <w:r w:rsidR="00DC6A44">
        <w:rPr>
          <w:sz w:val="28"/>
          <w:szCs w:val="28"/>
        </w:rPr>
        <w:t xml:space="preserve">уставную деятельность </w:t>
      </w:r>
      <w:r w:rsidR="00952C2B" w:rsidRPr="00952C2B">
        <w:rPr>
          <w:sz w:val="28"/>
          <w:szCs w:val="28"/>
        </w:rPr>
        <w:t>Фонда социальной поддержки населения Курской области, находящегося в трудной жизненной ситуации</w:t>
      </w:r>
      <w:r w:rsidR="007638CC">
        <w:rPr>
          <w:sz w:val="28"/>
          <w:szCs w:val="28"/>
        </w:rPr>
        <w:t>.</w:t>
      </w:r>
    </w:p>
    <w:p w:rsidR="009F71AF" w:rsidRDefault="00626B73" w:rsidP="007E15BB">
      <w:pPr>
        <w:ind w:right="-7" w:firstLine="700"/>
        <w:jc w:val="both"/>
        <w:rPr>
          <w:sz w:val="28"/>
          <w:szCs w:val="28"/>
        </w:rPr>
      </w:pPr>
      <w:r w:rsidRPr="00626B73">
        <w:rPr>
          <w:sz w:val="28"/>
          <w:szCs w:val="28"/>
        </w:rPr>
        <w:t>10.</w:t>
      </w:r>
      <w:r w:rsidR="009F71AF" w:rsidRPr="00983DCA">
        <w:rPr>
          <w:sz w:val="28"/>
          <w:szCs w:val="28"/>
        </w:rPr>
        <w:t xml:space="preserve"> Письменные обращения граждан, нуждающихс</w:t>
      </w:r>
      <w:r w:rsidR="009F71AF">
        <w:rPr>
          <w:sz w:val="28"/>
          <w:szCs w:val="28"/>
        </w:rPr>
        <w:t>я в адресной социальной помощи, с</w:t>
      </w:r>
      <w:r w:rsidR="00952C2B">
        <w:rPr>
          <w:sz w:val="28"/>
          <w:szCs w:val="28"/>
        </w:rPr>
        <w:t xml:space="preserve"> приложенным пакетом документов </w:t>
      </w:r>
      <w:r w:rsidR="009F71AF">
        <w:rPr>
          <w:sz w:val="28"/>
          <w:szCs w:val="28"/>
        </w:rPr>
        <w:t>(приложени</w:t>
      </w:r>
      <w:r w:rsidR="007967BD">
        <w:rPr>
          <w:sz w:val="28"/>
          <w:szCs w:val="28"/>
        </w:rPr>
        <w:t>я</w:t>
      </w:r>
      <w:r w:rsidR="009F71AF">
        <w:rPr>
          <w:sz w:val="28"/>
          <w:szCs w:val="28"/>
        </w:rPr>
        <w:t xml:space="preserve"> </w:t>
      </w:r>
      <w:r w:rsidR="00B43E1B">
        <w:rPr>
          <w:sz w:val="28"/>
          <w:szCs w:val="28"/>
        </w:rPr>
        <w:t>1</w:t>
      </w:r>
      <w:r w:rsidR="007967BD">
        <w:rPr>
          <w:sz w:val="28"/>
          <w:szCs w:val="28"/>
        </w:rPr>
        <w:t xml:space="preserve">, </w:t>
      </w:r>
      <w:r w:rsidR="00B43E1B">
        <w:rPr>
          <w:sz w:val="28"/>
          <w:szCs w:val="28"/>
        </w:rPr>
        <w:t>2, 3</w:t>
      </w:r>
      <w:r w:rsidR="007967BD">
        <w:rPr>
          <w:sz w:val="28"/>
          <w:szCs w:val="28"/>
        </w:rPr>
        <w:t xml:space="preserve">, </w:t>
      </w:r>
      <w:r w:rsidR="00B43E1B">
        <w:rPr>
          <w:sz w:val="28"/>
          <w:szCs w:val="28"/>
        </w:rPr>
        <w:t>4</w:t>
      </w:r>
      <w:r w:rsidR="00904AC5">
        <w:rPr>
          <w:sz w:val="28"/>
          <w:szCs w:val="28"/>
        </w:rPr>
        <w:t xml:space="preserve"> к настоящему регламенту</w:t>
      </w:r>
      <w:r w:rsidR="009F71AF">
        <w:rPr>
          <w:sz w:val="28"/>
          <w:szCs w:val="28"/>
        </w:rPr>
        <w:t xml:space="preserve">) </w:t>
      </w:r>
      <w:r w:rsidR="009F71AF" w:rsidRPr="00983DCA">
        <w:rPr>
          <w:sz w:val="28"/>
          <w:szCs w:val="28"/>
        </w:rPr>
        <w:t xml:space="preserve">поступают в </w:t>
      </w:r>
      <w:r w:rsidR="009F71AF">
        <w:rPr>
          <w:sz w:val="28"/>
          <w:szCs w:val="28"/>
        </w:rPr>
        <w:t>органы местного самоуправления муниципального района (городского округа).</w:t>
      </w:r>
    </w:p>
    <w:p w:rsidR="009F71AF" w:rsidRDefault="009F71AF" w:rsidP="007E15BB">
      <w:pPr>
        <w:ind w:right="-7" w:firstLine="700"/>
        <w:jc w:val="both"/>
        <w:rPr>
          <w:bCs/>
          <w:sz w:val="28"/>
          <w:szCs w:val="28"/>
        </w:rPr>
      </w:pPr>
      <w:r>
        <w:rPr>
          <w:sz w:val="28"/>
          <w:szCs w:val="28"/>
        </w:rPr>
        <w:t>В муниципальном районе, городском округе создается комиссия по обследованию</w:t>
      </w:r>
      <w:r w:rsidRPr="00983DCA">
        <w:rPr>
          <w:sz w:val="28"/>
          <w:szCs w:val="28"/>
        </w:rPr>
        <w:t xml:space="preserve"> материально-бытовых условий жизни </w:t>
      </w:r>
      <w:r>
        <w:rPr>
          <w:sz w:val="28"/>
          <w:szCs w:val="28"/>
        </w:rPr>
        <w:t xml:space="preserve">семей, </w:t>
      </w:r>
      <w:r w:rsidRPr="00983DCA">
        <w:rPr>
          <w:sz w:val="28"/>
          <w:szCs w:val="28"/>
        </w:rPr>
        <w:t>обратившихся граждан</w:t>
      </w:r>
      <w:r>
        <w:rPr>
          <w:sz w:val="28"/>
          <w:szCs w:val="28"/>
        </w:rPr>
        <w:t>. В</w:t>
      </w:r>
      <w:r w:rsidRPr="00983DCA">
        <w:rPr>
          <w:sz w:val="28"/>
          <w:szCs w:val="28"/>
        </w:rPr>
        <w:t xml:space="preserve"> состав</w:t>
      </w:r>
      <w:r>
        <w:rPr>
          <w:sz w:val="28"/>
          <w:szCs w:val="28"/>
        </w:rPr>
        <w:t xml:space="preserve"> комиссии входят</w:t>
      </w:r>
      <w:r w:rsidRPr="00983DCA">
        <w:rPr>
          <w:b/>
          <w:bCs/>
          <w:sz w:val="28"/>
          <w:szCs w:val="28"/>
        </w:rPr>
        <w:t xml:space="preserve"> </w:t>
      </w:r>
      <w:r>
        <w:rPr>
          <w:bCs/>
          <w:sz w:val="28"/>
          <w:szCs w:val="28"/>
        </w:rPr>
        <w:t>представители</w:t>
      </w:r>
      <w:r w:rsidRPr="00536970">
        <w:rPr>
          <w:bCs/>
          <w:sz w:val="28"/>
          <w:szCs w:val="28"/>
        </w:rPr>
        <w:t xml:space="preserve"> органа местного самоуправления, органа опеки и попечительства муниципального района ил</w:t>
      </w:r>
      <w:r>
        <w:rPr>
          <w:bCs/>
          <w:sz w:val="28"/>
          <w:szCs w:val="28"/>
        </w:rPr>
        <w:t>и городского округа, специалист</w:t>
      </w:r>
      <w:r w:rsidRPr="00536970">
        <w:rPr>
          <w:bCs/>
          <w:sz w:val="28"/>
          <w:szCs w:val="28"/>
        </w:rPr>
        <w:t xml:space="preserve"> центра социальной помощи семье и детям или комплексного центра социального обслуживания населения</w:t>
      </w:r>
      <w:r>
        <w:rPr>
          <w:bCs/>
          <w:sz w:val="28"/>
          <w:szCs w:val="28"/>
        </w:rPr>
        <w:t xml:space="preserve">, при возможном участии представителя общественности. По результатам обследования </w:t>
      </w:r>
      <w:r w:rsidRPr="00983DCA">
        <w:rPr>
          <w:sz w:val="28"/>
          <w:szCs w:val="28"/>
        </w:rPr>
        <w:t>составляется акт</w:t>
      </w:r>
      <w:r>
        <w:rPr>
          <w:sz w:val="28"/>
          <w:szCs w:val="28"/>
        </w:rPr>
        <w:t xml:space="preserve">, </w:t>
      </w:r>
      <w:r w:rsidRPr="00983DCA">
        <w:rPr>
          <w:sz w:val="28"/>
          <w:szCs w:val="28"/>
        </w:rPr>
        <w:t>который</w:t>
      </w:r>
      <w:r w:rsidRPr="00983DCA">
        <w:rPr>
          <w:b/>
          <w:bCs/>
          <w:sz w:val="28"/>
          <w:szCs w:val="28"/>
        </w:rPr>
        <w:t xml:space="preserve"> </w:t>
      </w:r>
      <w:r w:rsidRPr="00536970">
        <w:rPr>
          <w:bCs/>
          <w:sz w:val="28"/>
          <w:szCs w:val="28"/>
        </w:rPr>
        <w:t>утверждает заместитель главы муниципального района (городского округа) по социальным вопросам.</w:t>
      </w:r>
    </w:p>
    <w:p w:rsidR="009F71AF" w:rsidRDefault="009F71AF" w:rsidP="007E15BB">
      <w:pPr>
        <w:ind w:right="-7" w:firstLine="700"/>
        <w:jc w:val="both"/>
        <w:rPr>
          <w:bCs/>
          <w:sz w:val="28"/>
          <w:szCs w:val="28"/>
        </w:rPr>
      </w:pPr>
      <w:r>
        <w:rPr>
          <w:sz w:val="28"/>
          <w:szCs w:val="28"/>
        </w:rPr>
        <w:t xml:space="preserve">Заявители также могут лично представлять пакет документов на оказание адресной социальной помощи </w:t>
      </w:r>
      <w:r w:rsidR="00312D28" w:rsidRPr="00DC6A44">
        <w:rPr>
          <w:sz w:val="28"/>
          <w:szCs w:val="28"/>
        </w:rPr>
        <w:t>секретарю</w:t>
      </w:r>
      <w:r w:rsidR="00312D28">
        <w:rPr>
          <w:sz w:val="28"/>
          <w:szCs w:val="28"/>
        </w:rPr>
        <w:t xml:space="preserve"> </w:t>
      </w:r>
      <w:r>
        <w:rPr>
          <w:sz w:val="28"/>
          <w:szCs w:val="28"/>
        </w:rPr>
        <w:t xml:space="preserve">в организационный комитет </w:t>
      </w:r>
      <w:r w:rsidRPr="0087584D">
        <w:rPr>
          <w:bCs/>
          <w:sz w:val="28"/>
          <w:szCs w:val="28"/>
        </w:rPr>
        <w:t>областного благотворительного марафона</w:t>
      </w:r>
      <w:r>
        <w:rPr>
          <w:bCs/>
          <w:sz w:val="28"/>
          <w:szCs w:val="28"/>
        </w:rPr>
        <w:t>.</w:t>
      </w:r>
    </w:p>
    <w:p w:rsidR="009F71AF" w:rsidRDefault="009F71AF" w:rsidP="007E15BB">
      <w:pPr>
        <w:ind w:right="-7" w:firstLine="700"/>
        <w:jc w:val="both"/>
        <w:rPr>
          <w:sz w:val="28"/>
          <w:szCs w:val="28"/>
        </w:rPr>
      </w:pPr>
      <w:r>
        <w:rPr>
          <w:sz w:val="28"/>
          <w:szCs w:val="28"/>
        </w:rPr>
        <w:t xml:space="preserve">В адрес организационного комитета могут быть направлены </w:t>
      </w:r>
      <w:r w:rsidRPr="00983DCA">
        <w:rPr>
          <w:sz w:val="28"/>
          <w:szCs w:val="28"/>
        </w:rPr>
        <w:t xml:space="preserve">ходатайства </w:t>
      </w:r>
      <w:r>
        <w:rPr>
          <w:sz w:val="28"/>
          <w:szCs w:val="28"/>
        </w:rPr>
        <w:t xml:space="preserve">с приложенным пакетом документов </w:t>
      </w:r>
      <w:r w:rsidRPr="00983DCA">
        <w:rPr>
          <w:sz w:val="28"/>
          <w:szCs w:val="28"/>
        </w:rPr>
        <w:t xml:space="preserve">и обращения органов </w:t>
      </w:r>
      <w:r>
        <w:rPr>
          <w:sz w:val="28"/>
          <w:szCs w:val="28"/>
        </w:rPr>
        <w:t xml:space="preserve">законодательной и </w:t>
      </w:r>
      <w:r w:rsidRPr="00983DCA">
        <w:rPr>
          <w:sz w:val="28"/>
          <w:szCs w:val="28"/>
        </w:rPr>
        <w:t>исполнительной власти</w:t>
      </w:r>
      <w:r>
        <w:rPr>
          <w:sz w:val="28"/>
          <w:szCs w:val="28"/>
        </w:rPr>
        <w:t xml:space="preserve"> Курской области</w:t>
      </w:r>
      <w:r w:rsidRPr="00983DCA">
        <w:rPr>
          <w:sz w:val="28"/>
          <w:szCs w:val="28"/>
        </w:rPr>
        <w:t>, предприятий и организаций различных форм собственности в отношении лиц, нуждающихся в оказании адресной</w:t>
      </w:r>
      <w:r>
        <w:rPr>
          <w:sz w:val="28"/>
          <w:szCs w:val="28"/>
        </w:rPr>
        <w:t xml:space="preserve"> социальной помощи.</w:t>
      </w:r>
    </w:p>
    <w:p w:rsidR="009F71AF" w:rsidRDefault="007638CC" w:rsidP="007E15BB">
      <w:pPr>
        <w:ind w:right="-7" w:firstLine="700"/>
        <w:jc w:val="both"/>
        <w:rPr>
          <w:sz w:val="28"/>
          <w:szCs w:val="28"/>
        </w:rPr>
      </w:pPr>
      <w:r>
        <w:rPr>
          <w:sz w:val="28"/>
          <w:szCs w:val="28"/>
        </w:rPr>
        <w:t>11.</w:t>
      </w:r>
      <w:r w:rsidR="009F71AF">
        <w:rPr>
          <w:sz w:val="28"/>
          <w:szCs w:val="28"/>
        </w:rPr>
        <w:t xml:space="preserve"> Орган местного самоуправления муниципального района (городского округа) направляет заявления с полным пакетом документов в </w:t>
      </w:r>
      <w:r w:rsidR="009F71AF" w:rsidRPr="00983DCA">
        <w:rPr>
          <w:sz w:val="28"/>
          <w:szCs w:val="28"/>
        </w:rPr>
        <w:t xml:space="preserve">оргкомитет, </w:t>
      </w:r>
      <w:r w:rsidR="009F71AF">
        <w:rPr>
          <w:sz w:val="28"/>
          <w:szCs w:val="28"/>
        </w:rPr>
        <w:t xml:space="preserve">которые </w:t>
      </w:r>
      <w:r w:rsidR="009F71AF" w:rsidRPr="00983DCA">
        <w:rPr>
          <w:sz w:val="28"/>
          <w:szCs w:val="28"/>
        </w:rPr>
        <w:t>регистрируются по</w:t>
      </w:r>
      <w:r w:rsidR="009F71AF">
        <w:rPr>
          <w:sz w:val="28"/>
          <w:szCs w:val="28"/>
        </w:rPr>
        <w:t xml:space="preserve"> мере поступления и рассматриваются</w:t>
      </w:r>
      <w:r w:rsidR="009F71AF" w:rsidRPr="00983DCA">
        <w:rPr>
          <w:sz w:val="28"/>
          <w:szCs w:val="28"/>
        </w:rPr>
        <w:t xml:space="preserve"> на заседаниях </w:t>
      </w:r>
      <w:r w:rsidR="009F71AF">
        <w:rPr>
          <w:sz w:val="28"/>
          <w:szCs w:val="28"/>
        </w:rPr>
        <w:t>оргкомитета.</w:t>
      </w:r>
    </w:p>
    <w:p w:rsidR="009F71AF" w:rsidRDefault="007638CC" w:rsidP="007E15BB">
      <w:pPr>
        <w:ind w:right="-7" w:firstLine="700"/>
        <w:jc w:val="both"/>
        <w:rPr>
          <w:sz w:val="28"/>
          <w:szCs w:val="28"/>
        </w:rPr>
      </w:pPr>
      <w:r>
        <w:rPr>
          <w:sz w:val="28"/>
          <w:szCs w:val="28"/>
        </w:rPr>
        <w:lastRenderedPageBreak/>
        <w:t>12</w:t>
      </w:r>
      <w:r w:rsidR="009F71AF">
        <w:rPr>
          <w:sz w:val="28"/>
          <w:szCs w:val="28"/>
        </w:rPr>
        <w:t>. В первоочередном порядке рассматриваются обращения граждан, ранее не обращавшихся за адресной социальной помощью в адрес областного благотворительного марафона «Мир детства».</w:t>
      </w:r>
    </w:p>
    <w:p w:rsidR="009F71AF" w:rsidRDefault="007638CC" w:rsidP="007E15BB">
      <w:pPr>
        <w:ind w:firstLine="720"/>
        <w:jc w:val="both"/>
        <w:rPr>
          <w:sz w:val="28"/>
          <w:szCs w:val="28"/>
        </w:rPr>
      </w:pPr>
      <w:r>
        <w:rPr>
          <w:sz w:val="28"/>
          <w:szCs w:val="28"/>
        </w:rPr>
        <w:t>13</w:t>
      </w:r>
      <w:r w:rsidR="009F71AF">
        <w:rPr>
          <w:sz w:val="28"/>
          <w:szCs w:val="28"/>
        </w:rPr>
        <w:t>. Решением</w:t>
      </w:r>
      <w:r w:rsidR="009F71AF" w:rsidRPr="00983DCA">
        <w:rPr>
          <w:sz w:val="28"/>
          <w:szCs w:val="28"/>
        </w:rPr>
        <w:t xml:space="preserve"> организационного комитета определяется кому, на какие цели и в какой форме оказыва</w:t>
      </w:r>
      <w:r w:rsidR="009F71AF">
        <w:rPr>
          <w:sz w:val="28"/>
          <w:szCs w:val="28"/>
        </w:rPr>
        <w:t xml:space="preserve">ется адресная социальная помощь. Данные решения заносятся в протокол в течение месяца. </w:t>
      </w:r>
    </w:p>
    <w:p w:rsidR="00E74517" w:rsidRDefault="007638CC" w:rsidP="007E15BB">
      <w:pPr>
        <w:ind w:firstLine="720"/>
        <w:jc w:val="both"/>
        <w:rPr>
          <w:sz w:val="28"/>
          <w:szCs w:val="28"/>
        </w:rPr>
      </w:pPr>
      <w:r>
        <w:rPr>
          <w:sz w:val="28"/>
          <w:szCs w:val="28"/>
        </w:rPr>
        <w:t>14</w:t>
      </w:r>
      <w:r w:rsidR="00E74517" w:rsidRPr="000B735C">
        <w:rPr>
          <w:sz w:val="28"/>
          <w:szCs w:val="28"/>
        </w:rPr>
        <w:t>. Оргкомитет вправе отказать заявителю в выделении адресной социальной помощи без объяснения причины.</w:t>
      </w:r>
    </w:p>
    <w:p w:rsidR="009F71AF" w:rsidRPr="00DC6A44" w:rsidRDefault="007638CC" w:rsidP="007E15BB">
      <w:pPr>
        <w:ind w:firstLine="708"/>
        <w:jc w:val="both"/>
        <w:rPr>
          <w:sz w:val="28"/>
          <w:szCs w:val="28"/>
        </w:rPr>
      </w:pPr>
      <w:r>
        <w:rPr>
          <w:sz w:val="28"/>
          <w:szCs w:val="28"/>
        </w:rPr>
        <w:t>15</w:t>
      </w:r>
      <w:r w:rsidR="009F71AF">
        <w:rPr>
          <w:sz w:val="28"/>
          <w:szCs w:val="28"/>
        </w:rPr>
        <w:t>. Выписки из решений</w:t>
      </w:r>
      <w:r w:rsidR="009F71AF" w:rsidRPr="00983DCA">
        <w:rPr>
          <w:sz w:val="28"/>
          <w:szCs w:val="28"/>
        </w:rPr>
        <w:t xml:space="preserve"> оргкомитета</w:t>
      </w:r>
      <w:r w:rsidR="009F71AF">
        <w:rPr>
          <w:sz w:val="28"/>
          <w:szCs w:val="28"/>
        </w:rPr>
        <w:t>,</w:t>
      </w:r>
      <w:r w:rsidR="009F71AF" w:rsidRPr="00983DCA">
        <w:rPr>
          <w:sz w:val="28"/>
          <w:szCs w:val="28"/>
        </w:rPr>
        <w:t xml:space="preserve"> подпис</w:t>
      </w:r>
      <w:r w:rsidR="009F71AF">
        <w:rPr>
          <w:sz w:val="28"/>
          <w:szCs w:val="28"/>
        </w:rPr>
        <w:t xml:space="preserve">анные </w:t>
      </w:r>
      <w:r w:rsidR="00DC6A44">
        <w:rPr>
          <w:sz w:val="28"/>
          <w:szCs w:val="28"/>
        </w:rPr>
        <w:t>з</w:t>
      </w:r>
      <w:r w:rsidR="009F71AF">
        <w:rPr>
          <w:sz w:val="28"/>
          <w:szCs w:val="28"/>
        </w:rPr>
        <w:t>аместителем председателя</w:t>
      </w:r>
      <w:r w:rsidR="009F71AF" w:rsidRPr="00983DCA">
        <w:rPr>
          <w:sz w:val="28"/>
          <w:szCs w:val="28"/>
        </w:rPr>
        <w:t>, завер</w:t>
      </w:r>
      <w:r w:rsidR="009F71AF">
        <w:rPr>
          <w:sz w:val="28"/>
          <w:szCs w:val="28"/>
        </w:rPr>
        <w:t>енные</w:t>
      </w:r>
      <w:r w:rsidR="009F71AF" w:rsidRPr="00983DCA">
        <w:rPr>
          <w:sz w:val="28"/>
          <w:szCs w:val="28"/>
        </w:rPr>
        <w:t xml:space="preserve"> печатью </w:t>
      </w:r>
      <w:r w:rsidR="0047063C" w:rsidRPr="0047063C">
        <w:rPr>
          <w:sz w:val="28"/>
          <w:szCs w:val="28"/>
        </w:rPr>
        <w:t>комитет</w:t>
      </w:r>
      <w:r w:rsidR="0047063C">
        <w:rPr>
          <w:sz w:val="28"/>
          <w:szCs w:val="28"/>
        </w:rPr>
        <w:t>а</w:t>
      </w:r>
      <w:r w:rsidR="0047063C" w:rsidRPr="0047063C">
        <w:rPr>
          <w:sz w:val="28"/>
          <w:szCs w:val="28"/>
        </w:rPr>
        <w:t xml:space="preserve"> социального обеспечения, материнства и детства Курской области</w:t>
      </w:r>
      <w:r w:rsidR="009F71AF">
        <w:rPr>
          <w:sz w:val="28"/>
          <w:szCs w:val="28"/>
        </w:rPr>
        <w:t xml:space="preserve">, письменные заявления граждан с приложенным пакетом документов </w:t>
      </w:r>
      <w:r w:rsidR="009F71AF" w:rsidRPr="00983DCA">
        <w:rPr>
          <w:sz w:val="28"/>
          <w:szCs w:val="28"/>
        </w:rPr>
        <w:t xml:space="preserve">направляются в </w:t>
      </w:r>
      <w:r w:rsidR="009F71AF">
        <w:rPr>
          <w:sz w:val="28"/>
          <w:szCs w:val="28"/>
        </w:rPr>
        <w:t xml:space="preserve">Фонд социальной поддержки населения Курской области, </w:t>
      </w:r>
      <w:r w:rsidR="009F71AF" w:rsidRPr="00DC6A44">
        <w:rPr>
          <w:sz w:val="28"/>
          <w:szCs w:val="28"/>
        </w:rPr>
        <w:t xml:space="preserve">находящегося в трудной </w:t>
      </w:r>
      <w:r w:rsidR="001A38D8" w:rsidRPr="00DC6A44">
        <w:rPr>
          <w:sz w:val="28"/>
          <w:szCs w:val="28"/>
        </w:rPr>
        <w:t>жизненной ситуации</w:t>
      </w:r>
      <w:r w:rsidR="009F71AF" w:rsidRPr="00DC6A44">
        <w:rPr>
          <w:sz w:val="28"/>
          <w:szCs w:val="28"/>
        </w:rPr>
        <w:t xml:space="preserve"> для исполнения</w:t>
      </w:r>
      <w:r w:rsidR="00AC3400" w:rsidRPr="00DC6A44">
        <w:rPr>
          <w:sz w:val="28"/>
          <w:szCs w:val="28"/>
        </w:rPr>
        <w:t xml:space="preserve"> (перечисления денежных средств)</w:t>
      </w:r>
      <w:r w:rsidR="009F71AF" w:rsidRPr="00DC6A44">
        <w:rPr>
          <w:sz w:val="28"/>
          <w:szCs w:val="28"/>
        </w:rPr>
        <w:t xml:space="preserve"> в течение 10 рабочих дней.</w:t>
      </w:r>
    </w:p>
    <w:p w:rsidR="009F71AF" w:rsidRPr="00DC6A44" w:rsidRDefault="007638CC" w:rsidP="007E15BB">
      <w:pPr>
        <w:ind w:firstLine="708"/>
        <w:jc w:val="both"/>
        <w:rPr>
          <w:sz w:val="28"/>
          <w:szCs w:val="28"/>
        </w:rPr>
      </w:pPr>
      <w:r>
        <w:rPr>
          <w:sz w:val="28"/>
          <w:szCs w:val="28"/>
        </w:rPr>
        <w:t>16</w:t>
      </w:r>
      <w:r w:rsidR="009F71AF" w:rsidRPr="00DC6A44">
        <w:rPr>
          <w:sz w:val="28"/>
          <w:szCs w:val="28"/>
        </w:rPr>
        <w:t xml:space="preserve">. В течение 20 рабочих дней после </w:t>
      </w:r>
      <w:r w:rsidR="00BC156B" w:rsidRPr="00DC6A44">
        <w:rPr>
          <w:sz w:val="28"/>
          <w:szCs w:val="28"/>
        </w:rPr>
        <w:t xml:space="preserve">рассмотрения </w:t>
      </w:r>
      <w:r w:rsidR="009F71AF" w:rsidRPr="00DC6A44">
        <w:rPr>
          <w:sz w:val="28"/>
          <w:szCs w:val="28"/>
        </w:rPr>
        <w:t xml:space="preserve">заявлений граждан с </w:t>
      </w:r>
      <w:r w:rsidR="001A38D8" w:rsidRPr="00DC6A44">
        <w:rPr>
          <w:sz w:val="28"/>
          <w:szCs w:val="28"/>
        </w:rPr>
        <w:t>приложенным пакетом документов</w:t>
      </w:r>
      <w:r w:rsidR="00BC156B" w:rsidRPr="00DC6A44">
        <w:rPr>
          <w:sz w:val="28"/>
          <w:szCs w:val="28"/>
        </w:rPr>
        <w:t>,</w:t>
      </w:r>
      <w:r w:rsidR="001A38D8" w:rsidRPr="00DC6A44">
        <w:rPr>
          <w:sz w:val="28"/>
          <w:szCs w:val="28"/>
        </w:rPr>
        <w:t xml:space="preserve"> </w:t>
      </w:r>
      <w:r w:rsidR="009F71AF" w:rsidRPr="00DC6A44">
        <w:rPr>
          <w:sz w:val="28"/>
          <w:szCs w:val="28"/>
        </w:rPr>
        <w:t>Фонд социальной поддержки населения Курской области, находящего</w:t>
      </w:r>
      <w:r w:rsidR="001A38D8" w:rsidRPr="00DC6A44">
        <w:rPr>
          <w:sz w:val="28"/>
          <w:szCs w:val="28"/>
        </w:rPr>
        <w:t>ся в трудной жизненной ситуации</w:t>
      </w:r>
      <w:r w:rsidR="00537447">
        <w:rPr>
          <w:sz w:val="28"/>
          <w:szCs w:val="28"/>
        </w:rPr>
        <w:t>,</w:t>
      </w:r>
      <w:r w:rsidR="009F71AF" w:rsidRPr="00DC6A44">
        <w:rPr>
          <w:sz w:val="28"/>
          <w:szCs w:val="28"/>
        </w:rPr>
        <w:t xml:space="preserve"> направляет в </w:t>
      </w:r>
      <w:r w:rsidR="0047063C" w:rsidRPr="0047063C">
        <w:rPr>
          <w:sz w:val="28"/>
          <w:szCs w:val="28"/>
        </w:rPr>
        <w:t>комитет социального обеспечения, материнства и детства Курской области</w:t>
      </w:r>
      <w:r w:rsidR="009F71AF" w:rsidRPr="00DC6A44">
        <w:rPr>
          <w:sz w:val="28"/>
          <w:szCs w:val="28"/>
        </w:rPr>
        <w:t xml:space="preserve"> сведения о перечислении денежных средств адресатам</w:t>
      </w:r>
      <w:r w:rsidR="00AC3400" w:rsidRPr="00DC6A44">
        <w:rPr>
          <w:sz w:val="28"/>
          <w:szCs w:val="28"/>
        </w:rPr>
        <w:t xml:space="preserve"> </w:t>
      </w:r>
      <w:r w:rsidR="00991C85">
        <w:rPr>
          <w:sz w:val="28"/>
          <w:szCs w:val="28"/>
        </w:rPr>
        <w:t>–</w:t>
      </w:r>
      <w:r w:rsidR="00AC3400" w:rsidRPr="00DC6A44">
        <w:rPr>
          <w:sz w:val="28"/>
          <w:szCs w:val="28"/>
        </w:rPr>
        <w:t xml:space="preserve"> получателям</w:t>
      </w:r>
      <w:bookmarkStart w:id="0" w:name="_GoBack"/>
      <w:bookmarkEnd w:id="0"/>
      <w:r w:rsidR="00AC3400" w:rsidRPr="00DC6A44">
        <w:rPr>
          <w:sz w:val="28"/>
          <w:szCs w:val="28"/>
        </w:rPr>
        <w:t xml:space="preserve"> благотворительной помощи</w:t>
      </w:r>
      <w:r w:rsidR="009F71AF" w:rsidRPr="00DC6A44">
        <w:rPr>
          <w:sz w:val="28"/>
          <w:szCs w:val="28"/>
        </w:rPr>
        <w:t>.</w:t>
      </w:r>
    </w:p>
    <w:p w:rsidR="00F83D38" w:rsidRDefault="007638CC" w:rsidP="00BC156B">
      <w:pPr>
        <w:ind w:firstLine="708"/>
        <w:jc w:val="both"/>
      </w:pPr>
      <w:r>
        <w:rPr>
          <w:sz w:val="28"/>
          <w:szCs w:val="28"/>
        </w:rPr>
        <w:t>17</w:t>
      </w:r>
      <w:r w:rsidR="009F71AF" w:rsidRPr="00DC6A44">
        <w:rPr>
          <w:sz w:val="28"/>
          <w:szCs w:val="28"/>
        </w:rPr>
        <w:t>. По итогам работы</w:t>
      </w:r>
      <w:r w:rsidR="00312D28" w:rsidRPr="00DC6A44">
        <w:rPr>
          <w:sz w:val="28"/>
          <w:szCs w:val="28"/>
        </w:rPr>
        <w:t xml:space="preserve"> за год</w:t>
      </w:r>
      <w:r w:rsidR="009F71AF" w:rsidRPr="00DC6A44">
        <w:rPr>
          <w:sz w:val="28"/>
          <w:szCs w:val="28"/>
        </w:rPr>
        <w:t xml:space="preserve"> </w:t>
      </w:r>
      <w:r w:rsidR="00D634CA" w:rsidRPr="00DC6A44">
        <w:rPr>
          <w:sz w:val="28"/>
          <w:szCs w:val="28"/>
        </w:rPr>
        <w:t>секретарь</w:t>
      </w:r>
      <w:r w:rsidR="00497791" w:rsidRPr="00DC6A44">
        <w:rPr>
          <w:sz w:val="28"/>
          <w:szCs w:val="28"/>
        </w:rPr>
        <w:t xml:space="preserve"> организационного</w:t>
      </w:r>
      <w:r w:rsidR="009F71AF" w:rsidRPr="00DC6A44">
        <w:rPr>
          <w:sz w:val="28"/>
          <w:szCs w:val="28"/>
        </w:rPr>
        <w:t xml:space="preserve"> комитет</w:t>
      </w:r>
      <w:r w:rsidR="00497791" w:rsidRPr="00DC6A44">
        <w:rPr>
          <w:sz w:val="28"/>
          <w:szCs w:val="28"/>
        </w:rPr>
        <w:t>а</w:t>
      </w:r>
      <w:r w:rsidR="009F71AF" w:rsidRPr="00DC6A44">
        <w:rPr>
          <w:sz w:val="28"/>
          <w:szCs w:val="28"/>
        </w:rPr>
        <w:t xml:space="preserve"> представляет отчет о расходовании денежных средств и материальных ценностей,</w:t>
      </w:r>
      <w:r w:rsidR="00D634CA" w:rsidRPr="00DC6A44">
        <w:rPr>
          <w:sz w:val="28"/>
          <w:szCs w:val="28"/>
        </w:rPr>
        <w:t xml:space="preserve"> составленный на основании </w:t>
      </w:r>
      <w:r w:rsidR="000F489F" w:rsidRPr="00DC6A44">
        <w:rPr>
          <w:sz w:val="28"/>
          <w:szCs w:val="28"/>
        </w:rPr>
        <w:t>данных, поступивших</w:t>
      </w:r>
      <w:r w:rsidR="00497791" w:rsidRPr="00DC6A44">
        <w:rPr>
          <w:sz w:val="28"/>
          <w:szCs w:val="28"/>
        </w:rPr>
        <w:t xml:space="preserve"> от Фонда </w:t>
      </w:r>
      <w:r w:rsidR="00537447">
        <w:rPr>
          <w:sz w:val="28"/>
          <w:szCs w:val="28"/>
        </w:rPr>
        <w:t xml:space="preserve">социальной </w:t>
      </w:r>
      <w:r w:rsidR="00497791" w:rsidRPr="00DC6A44">
        <w:rPr>
          <w:sz w:val="28"/>
          <w:szCs w:val="28"/>
        </w:rPr>
        <w:t>поддержки в администрацию Курской области.</w:t>
      </w:r>
    </w:p>
    <w:sectPr w:rsidR="00F83D38" w:rsidSect="001B436F">
      <w:headerReference w:type="default" r:id="rId7"/>
      <w:headerReference w:type="first" r:id="rId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882" w:rsidRDefault="00196882" w:rsidP="007967BD">
      <w:r>
        <w:separator/>
      </w:r>
    </w:p>
  </w:endnote>
  <w:endnote w:type="continuationSeparator" w:id="0">
    <w:p w:rsidR="00196882" w:rsidRDefault="00196882" w:rsidP="0079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882" w:rsidRDefault="00196882" w:rsidP="007967BD">
      <w:r>
        <w:separator/>
      </w:r>
    </w:p>
  </w:footnote>
  <w:footnote w:type="continuationSeparator" w:id="0">
    <w:p w:rsidR="00196882" w:rsidRDefault="00196882" w:rsidP="00796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199135"/>
      <w:docPartObj>
        <w:docPartGallery w:val="Page Numbers (Top of Page)"/>
        <w:docPartUnique/>
      </w:docPartObj>
    </w:sdtPr>
    <w:sdtEndPr/>
    <w:sdtContent>
      <w:p w:rsidR="007967BD" w:rsidRDefault="008356D4" w:rsidP="007E15BB">
        <w:pPr>
          <w:pStyle w:val="a5"/>
          <w:jc w:val="center"/>
        </w:pPr>
        <w:r>
          <w:fldChar w:fldCharType="begin"/>
        </w:r>
        <w:r w:rsidR="007967BD">
          <w:instrText>PAGE   \* MERGEFORMAT</w:instrText>
        </w:r>
        <w:r>
          <w:fldChar w:fldCharType="separate"/>
        </w:r>
        <w:r w:rsidR="00991C85">
          <w:rPr>
            <w:noProof/>
          </w:rPr>
          <w:t>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FE1" w:rsidRDefault="003B2FE1">
    <w:pPr>
      <w:pStyle w:val="a5"/>
    </w:pPr>
  </w:p>
  <w:p w:rsidR="003B2FE1" w:rsidRDefault="003B2FE1">
    <w:pPr>
      <w:pStyle w:val="a5"/>
    </w:pPr>
  </w:p>
  <w:p w:rsidR="003B2FE1" w:rsidRDefault="003B2FE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F71AF"/>
    <w:rsid w:val="00015694"/>
    <w:rsid w:val="000B40B3"/>
    <w:rsid w:val="000B735C"/>
    <w:rsid w:val="000C796A"/>
    <w:rsid w:val="000F0266"/>
    <w:rsid w:val="000F43FD"/>
    <w:rsid w:val="000F489F"/>
    <w:rsid w:val="001735F6"/>
    <w:rsid w:val="00196882"/>
    <w:rsid w:val="0019760E"/>
    <w:rsid w:val="001A38D8"/>
    <w:rsid w:val="001B436F"/>
    <w:rsid w:val="001E1EA4"/>
    <w:rsid w:val="0021697C"/>
    <w:rsid w:val="002205FC"/>
    <w:rsid w:val="00225512"/>
    <w:rsid w:val="00244C14"/>
    <w:rsid w:val="002906B5"/>
    <w:rsid w:val="002D2205"/>
    <w:rsid w:val="00312D28"/>
    <w:rsid w:val="003271FB"/>
    <w:rsid w:val="003A7A47"/>
    <w:rsid w:val="003B271F"/>
    <w:rsid w:val="003B2FE1"/>
    <w:rsid w:val="003B4C02"/>
    <w:rsid w:val="003C1421"/>
    <w:rsid w:val="0045168C"/>
    <w:rsid w:val="004549E0"/>
    <w:rsid w:val="0047063C"/>
    <w:rsid w:val="004736F3"/>
    <w:rsid w:val="00497791"/>
    <w:rsid w:val="004B7CA2"/>
    <w:rsid w:val="004F063C"/>
    <w:rsid w:val="00517336"/>
    <w:rsid w:val="005271B0"/>
    <w:rsid w:val="005373C0"/>
    <w:rsid w:val="00537447"/>
    <w:rsid w:val="00573147"/>
    <w:rsid w:val="005A0972"/>
    <w:rsid w:val="005A1C9B"/>
    <w:rsid w:val="005E4806"/>
    <w:rsid w:val="005F1EE3"/>
    <w:rsid w:val="00626B73"/>
    <w:rsid w:val="006D182F"/>
    <w:rsid w:val="007238DB"/>
    <w:rsid w:val="007638CC"/>
    <w:rsid w:val="007967BD"/>
    <w:rsid w:val="007D458B"/>
    <w:rsid w:val="007E15BB"/>
    <w:rsid w:val="008356D4"/>
    <w:rsid w:val="0084283B"/>
    <w:rsid w:val="0087611E"/>
    <w:rsid w:val="008A26A8"/>
    <w:rsid w:val="008A2BAC"/>
    <w:rsid w:val="008A30A4"/>
    <w:rsid w:val="008E61D3"/>
    <w:rsid w:val="00904AC5"/>
    <w:rsid w:val="00952C2B"/>
    <w:rsid w:val="00991C85"/>
    <w:rsid w:val="009940FB"/>
    <w:rsid w:val="009B04E2"/>
    <w:rsid w:val="009E005C"/>
    <w:rsid w:val="009F5FC6"/>
    <w:rsid w:val="009F71AF"/>
    <w:rsid w:val="00A22924"/>
    <w:rsid w:val="00AB4B36"/>
    <w:rsid w:val="00AC3400"/>
    <w:rsid w:val="00B25C4B"/>
    <w:rsid w:val="00B43E1B"/>
    <w:rsid w:val="00B911FB"/>
    <w:rsid w:val="00BC156B"/>
    <w:rsid w:val="00BC46F1"/>
    <w:rsid w:val="00BF0528"/>
    <w:rsid w:val="00C20A4E"/>
    <w:rsid w:val="00C40DBD"/>
    <w:rsid w:val="00C7675B"/>
    <w:rsid w:val="00C934E2"/>
    <w:rsid w:val="00CD3F2E"/>
    <w:rsid w:val="00D34F9E"/>
    <w:rsid w:val="00D5279D"/>
    <w:rsid w:val="00D634CA"/>
    <w:rsid w:val="00D819BB"/>
    <w:rsid w:val="00DC6461"/>
    <w:rsid w:val="00DC6A44"/>
    <w:rsid w:val="00E10016"/>
    <w:rsid w:val="00E43F81"/>
    <w:rsid w:val="00E5149B"/>
    <w:rsid w:val="00E74517"/>
    <w:rsid w:val="00E81B91"/>
    <w:rsid w:val="00EB7FB6"/>
    <w:rsid w:val="00EC03F6"/>
    <w:rsid w:val="00EC18FB"/>
    <w:rsid w:val="00EC5F5C"/>
    <w:rsid w:val="00F37BE2"/>
    <w:rsid w:val="00F83D38"/>
    <w:rsid w:val="00FB3A49"/>
    <w:rsid w:val="00FE0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544ABC-4632-455F-8C28-080EE030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1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71AF"/>
    <w:rPr>
      <w:rFonts w:ascii="Segoe UI" w:hAnsi="Segoe UI" w:cs="Segoe UI"/>
      <w:sz w:val="18"/>
      <w:szCs w:val="18"/>
    </w:rPr>
  </w:style>
  <w:style w:type="character" w:customStyle="1" w:styleId="a4">
    <w:name w:val="Текст выноски Знак"/>
    <w:basedOn w:val="a0"/>
    <w:link w:val="a3"/>
    <w:uiPriority w:val="99"/>
    <w:semiHidden/>
    <w:rsid w:val="009F71AF"/>
    <w:rPr>
      <w:rFonts w:ascii="Segoe UI" w:eastAsia="Times New Roman" w:hAnsi="Segoe UI" w:cs="Segoe UI"/>
      <w:sz w:val="18"/>
      <w:szCs w:val="18"/>
      <w:lang w:eastAsia="ru-RU"/>
    </w:rPr>
  </w:style>
  <w:style w:type="paragraph" w:styleId="a5">
    <w:name w:val="header"/>
    <w:basedOn w:val="a"/>
    <w:link w:val="a6"/>
    <w:uiPriority w:val="99"/>
    <w:unhideWhenUsed/>
    <w:rsid w:val="007967BD"/>
    <w:pPr>
      <w:tabs>
        <w:tab w:val="center" w:pos="4677"/>
        <w:tab w:val="right" w:pos="9355"/>
      </w:tabs>
    </w:pPr>
  </w:style>
  <w:style w:type="character" w:customStyle="1" w:styleId="a6">
    <w:name w:val="Верхний колонтитул Знак"/>
    <w:basedOn w:val="a0"/>
    <w:link w:val="a5"/>
    <w:uiPriority w:val="99"/>
    <w:rsid w:val="007967B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967BD"/>
    <w:pPr>
      <w:tabs>
        <w:tab w:val="center" w:pos="4677"/>
        <w:tab w:val="right" w:pos="9355"/>
      </w:tabs>
    </w:pPr>
  </w:style>
  <w:style w:type="character" w:customStyle="1" w:styleId="a8">
    <w:name w:val="Нижний колонтитул Знак"/>
    <w:basedOn w:val="a0"/>
    <w:link w:val="a7"/>
    <w:uiPriority w:val="99"/>
    <w:rsid w:val="007967BD"/>
    <w:rPr>
      <w:rFonts w:ascii="Times New Roman" w:eastAsia="Times New Roman" w:hAnsi="Times New Roman" w:cs="Times New Roman"/>
      <w:sz w:val="24"/>
      <w:szCs w:val="24"/>
      <w:lang w:eastAsia="ru-RU"/>
    </w:rPr>
  </w:style>
  <w:style w:type="paragraph" w:customStyle="1" w:styleId="ConsPlusNormal">
    <w:name w:val="ConsPlusNormal"/>
    <w:rsid w:val="00904AC5"/>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18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E649A-10D3-4FF9-A7A3-FCCB70939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4</Pages>
  <Words>1300</Words>
  <Characters>7410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Ксения</cp:lastModifiedBy>
  <cp:revision>46</cp:revision>
  <cp:lastPrinted>2019-09-23T13:26:00Z</cp:lastPrinted>
  <dcterms:created xsi:type="dcterms:W3CDTF">2019-01-23T13:43:00Z</dcterms:created>
  <dcterms:modified xsi:type="dcterms:W3CDTF">2019-11-01T08:37:00Z</dcterms:modified>
</cp:coreProperties>
</file>